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C2F5" w14:textId="1C68B59F" w:rsidR="001A573B" w:rsidRPr="005E5CD8" w:rsidRDefault="00F80837" w:rsidP="6C90C3C8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D326C2" w:rsidRPr="00473F39">
        <w:rPr>
          <w:rFonts w:ascii="Arial" w:hAnsi="Arial"/>
          <w:b/>
          <w:bCs/>
          <w:color w:val="000000" w:themeColor="text1"/>
          <w:sz w:val="28"/>
          <w:szCs w:val="28"/>
        </w:rPr>
        <w:t>2</w:t>
      </w:r>
      <w:r w:rsidR="001435C1">
        <w:rPr>
          <w:rFonts w:ascii="Arial" w:hAnsi="Arial"/>
          <w:b/>
          <w:bCs/>
          <w:color w:val="000000" w:themeColor="text1"/>
          <w:sz w:val="28"/>
          <w:szCs w:val="28"/>
        </w:rPr>
        <w:t>6</w:t>
      </w:r>
      <w:r w:rsidR="0085295A"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F86814" w:rsidRPr="00473F39">
        <w:rPr>
          <w:rFonts w:ascii="Arial" w:hAnsi="Arial"/>
          <w:b/>
          <w:bCs/>
          <w:color w:val="000000" w:themeColor="text1"/>
          <w:sz w:val="28"/>
          <w:szCs w:val="28"/>
        </w:rPr>
        <w:t>dubna</w:t>
      </w:r>
      <w:r w:rsidR="3DE00699"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5845510D" w:rsidRPr="00F86814">
        <w:rPr>
          <w:rFonts w:ascii="Arial" w:hAnsi="Arial"/>
          <w:b/>
          <w:bCs/>
          <w:color w:val="000000" w:themeColor="text1"/>
          <w:sz w:val="28"/>
          <w:szCs w:val="28"/>
        </w:rPr>
        <w:t>202</w:t>
      </w:r>
      <w:r w:rsidR="00F86814" w:rsidRPr="00F86814">
        <w:rPr>
          <w:rFonts w:ascii="Arial" w:hAnsi="Arial"/>
          <w:b/>
          <w:bCs/>
          <w:color w:val="000000" w:themeColor="text1"/>
          <w:sz w:val="28"/>
          <w:szCs w:val="28"/>
        </w:rPr>
        <w:t>4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306D7B31" w14:textId="77777777" w:rsidR="001A573B" w:rsidRDefault="001A573B" w:rsidP="00BB43E3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00478F40" w14:textId="77777777" w:rsidR="006802B9" w:rsidRDefault="006802B9" w:rsidP="00F86814">
      <w:pPr>
        <w:spacing w:after="0"/>
        <w:jc w:val="both"/>
        <w:rPr>
          <w:rFonts w:ascii="Arial" w:hAnsi="Arial"/>
          <w:b/>
          <w:bCs/>
          <w:color w:val="auto"/>
          <w:sz w:val="28"/>
          <w:szCs w:val="28"/>
        </w:rPr>
      </w:pPr>
    </w:p>
    <w:p w14:paraId="3D58090D" w14:textId="40FFA582" w:rsidR="00F86814" w:rsidRDefault="00F86814" w:rsidP="00F86814">
      <w:pPr>
        <w:spacing w:after="0"/>
        <w:jc w:val="both"/>
        <w:rPr>
          <w:rFonts w:ascii="Arial" w:hAnsi="Arial"/>
          <w:b/>
          <w:bCs/>
          <w:color w:val="auto"/>
          <w:sz w:val="28"/>
          <w:szCs w:val="28"/>
        </w:rPr>
      </w:pPr>
      <w:r w:rsidRPr="00F86814">
        <w:rPr>
          <w:rFonts w:ascii="Arial" w:hAnsi="Arial"/>
          <w:b/>
          <w:bCs/>
          <w:color w:val="auto"/>
          <w:sz w:val="28"/>
          <w:szCs w:val="28"/>
        </w:rPr>
        <w:t xml:space="preserve">Urbanity Campus Tachov </w:t>
      </w:r>
      <w:r w:rsidR="00785ACE">
        <w:rPr>
          <w:rFonts w:ascii="Arial" w:hAnsi="Arial"/>
          <w:b/>
          <w:bCs/>
          <w:color w:val="auto"/>
          <w:sz w:val="28"/>
          <w:szCs w:val="28"/>
        </w:rPr>
        <w:t>se zařadil mezi</w:t>
      </w:r>
      <w:r w:rsidR="00785ACE" w:rsidRPr="00F86814">
        <w:rPr>
          <w:rFonts w:ascii="Arial" w:hAnsi="Arial"/>
          <w:b/>
          <w:bCs/>
          <w:color w:val="auto"/>
          <w:sz w:val="28"/>
          <w:szCs w:val="28"/>
        </w:rPr>
        <w:t xml:space="preserve"> nejlepší</w:t>
      </w:r>
      <w:r w:rsidR="00785ACE">
        <w:rPr>
          <w:rFonts w:ascii="Arial" w:hAnsi="Arial"/>
          <w:b/>
          <w:bCs/>
          <w:color w:val="auto"/>
          <w:sz w:val="28"/>
          <w:szCs w:val="28"/>
        </w:rPr>
        <w:t xml:space="preserve"> udržitelné</w:t>
      </w:r>
      <w:r w:rsidR="00785ACE" w:rsidRPr="00F86814">
        <w:rPr>
          <w:rFonts w:ascii="Arial" w:hAnsi="Arial"/>
          <w:b/>
          <w:bCs/>
          <w:color w:val="auto"/>
          <w:sz w:val="28"/>
          <w:szCs w:val="28"/>
        </w:rPr>
        <w:t xml:space="preserve"> projekt</w:t>
      </w:r>
      <w:r w:rsidR="00785ACE">
        <w:rPr>
          <w:rFonts w:ascii="Arial" w:hAnsi="Arial"/>
          <w:b/>
          <w:bCs/>
          <w:color w:val="auto"/>
          <w:sz w:val="28"/>
          <w:szCs w:val="28"/>
        </w:rPr>
        <w:t>y</w:t>
      </w:r>
      <w:r w:rsidR="00785ACE" w:rsidRPr="00F86814">
        <w:rPr>
          <w:rFonts w:ascii="Arial" w:hAnsi="Arial"/>
          <w:b/>
          <w:bCs/>
          <w:color w:val="auto"/>
          <w:sz w:val="28"/>
          <w:szCs w:val="28"/>
        </w:rPr>
        <w:t xml:space="preserve"> v</w:t>
      </w:r>
      <w:r w:rsidR="00785ACE">
        <w:rPr>
          <w:rFonts w:ascii="Arial" w:hAnsi="Arial"/>
          <w:b/>
          <w:bCs/>
          <w:color w:val="auto"/>
          <w:sz w:val="28"/>
          <w:szCs w:val="28"/>
        </w:rPr>
        <w:t> </w:t>
      </w:r>
      <w:r w:rsidR="00785ACE"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ČR. Bodoval </w:t>
      </w:r>
      <w:r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v soutěži </w:t>
      </w:r>
      <w:r w:rsidR="00785ACE"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na </w:t>
      </w:r>
      <w:r w:rsidRPr="00473F39">
        <w:rPr>
          <w:rFonts w:ascii="Arial" w:hAnsi="Arial"/>
          <w:b/>
          <w:bCs/>
          <w:color w:val="000000" w:themeColor="text1"/>
          <w:sz w:val="28"/>
          <w:szCs w:val="28"/>
        </w:rPr>
        <w:t>Czech &amp; </w:t>
      </w:r>
      <w:proofErr w:type="spellStart"/>
      <w:r w:rsidRPr="00473F39">
        <w:rPr>
          <w:rFonts w:ascii="Arial" w:hAnsi="Arial"/>
          <w:b/>
          <w:bCs/>
          <w:color w:val="000000" w:themeColor="text1"/>
          <w:sz w:val="28"/>
          <w:szCs w:val="28"/>
        </w:rPr>
        <w:t>Slovak</w:t>
      </w:r>
      <w:proofErr w:type="spellEnd"/>
      <w:r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3F39">
        <w:rPr>
          <w:rFonts w:ascii="Arial" w:hAnsi="Arial"/>
          <w:b/>
          <w:bCs/>
          <w:color w:val="000000" w:themeColor="text1"/>
          <w:sz w:val="28"/>
          <w:szCs w:val="28"/>
        </w:rPr>
        <w:t>Sustainability</w:t>
      </w:r>
      <w:proofErr w:type="spellEnd"/>
      <w:r w:rsidRPr="00473F39">
        <w:rPr>
          <w:rFonts w:ascii="Arial" w:hAnsi="Arial"/>
          <w:b/>
          <w:bCs/>
          <w:color w:val="000000" w:themeColor="text1"/>
          <w:sz w:val="28"/>
          <w:szCs w:val="28"/>
        </w:rPr>
        <w:t xml:space="preserve"> Summit </w:t>
      </w:r>
      <w:r w:rsidR="00473F39" w:rsidRPr="00473F39">
        <w:rPr>
          <w:rFonts w:ascii="Arial" w:hAnsi="Arial"/>
          <w:b/>
          <w:bCs/>
          <w:color w:val="000000" w:themeColor="text1"/>
          <w:sz w:val="28"/>
          <w:szCs w:val="28"/>
        </w:rPr>
        <w:t>2024</w:t>
      </w:r>
    </w:p>
    <w:p w14:paraId="2403FD73" w14:textId="17D3EE97" w:rsidR="00C56221" w:rsidRPr="00500A84" w:rsidRDefault="00E65056" w:rsidP="00500A84">
      <w:pPr>
        <w:pStyle w:val="xmsonormal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Prestižní cenu </w:t>
      </w:r>
      <w:proofErr w:type="spellStart"/>
      <w:r>
        <w:rPr>
          <w:rFonts w:ascii="Arial" w:hAnsi="Arial"/>
          <w:b/>
          <w:bCs/>
        </w:rPr>
        <w:t>Sustainability</w:t>
      </w:r>
      <w:proofErr w:type="spellEnd"/>
      <w:r>
        <w:rPr>
          <w:rFonts w:ascii="Arial" w:hAnsi="Arial"/>
          <w:b/>
          <w:bCs/>
        </w:rPr>
        <w:t xml:space="preserve"> Star </w:t>
      </w:r>
      <w:r w:rsidR="00473F39">
        <w:rPr>
          <w:rFonts w:ascii="Arial" w:hAnsi="Arial"/>
          <w:b/>
          <w:bCs/>
        </w:rPr>
        <w:t xml:space="preserve">2024 </w:t>
      </w:r>
      <w:r>
        <w:rPr>
          <w:rFonts w:ascii="Arial" w:hAnsi="Arial"/>
          <w:b/>
          <w:bCs/>
        </w:rPr>
        <w:t xml:space="preserve">od vědecké rady konference </w:t>
      </w:r>
      <w:r w:rsidRPr="00D2291B">
        <w:rPr>
          <w:rFonts w:ascii="Arial" w:hAnsi="Arial"/>
          <w:b/>
          <w:bCs/>
        </w:rPr>
        <w:t xml:space="preserve">Czech &amp; </w:t>
      </w:r>
      <w:proofErr w:type="spellStart"/>
      <w:r w:rsidRPr="00D2291B">
        <w:rPr>
          <w:rFonts w:ascii="Arial" w:hAnsi="Arial"/>
          <w:b/>
          <w:bCs/>
        </w:rPr>
        <w:t>Slovak</w:t>
      </w:r>
      <w:proofErr w:type="spellEnd"/>
      <w:r w:rsidRPr="00D2291B">
        <w:rPr>
          <w:rFonts w:ascii="Arial" w:hAnsi="Arial"/>
          <w:b/>
          <w:bCs/>
        </w:rPr>
        <w:t xml:space="preserve"> </w:t>
      </w:r>
      <w:proofErr w:type="spellStart"/>
      <w:r w:rsidRPr="00D2291B">
        <w:rPr>
          <w:rFonts w:ascii="Arial" w:hAnsi="Arial"/>
          <w:b/>
          <w:bCs/>
        </w:rPr>
        <w:t>Sustainability</w:t>
      </w:r>
      <w:proofErr w:type="spellEnd"/>
      <w:r w:rsidRPr="00D2291B">
        <w:rPr>
          <w:rFonts w:ascii="Arial" w:hAnsi="Arial"/>
          <w:b/>
          <w:bCs/>
        </w:rPr>
        <w:t xml:space="preserve"> Summit</w:t>
      </w:r>
      <w:r>
        <w:rPr>
          <w:rFonts w:ascii="Arial" w:hAnsi="Arial"/>
          <w:b/>
          <w:bCs/>
        </w:rPr>
        <w:t xml:space="preserve"> získal </w:t>
      </w:r>
      <w:r w:rsidR="00F86814" w:rsidRPr="00F86814">
        <w:rPr>
          <w:rFonts w:ascii="Arial" w:hAnsi="Arial"/>
          <w:b/>
          <w:bCs/>
        </w:rPr>
        <w:t>Urbanity Campus Tachov</w:t>
      </w:r>
      <w:r>
        <w:rPr>
          <w:rFonts w:ascii="Arial" w:hAnsi="Arial"/>
          <w:b/>
          <w:bCs/>
        </w:rPr>
        <w:t>.</w:t>
      </w:r>
      <w:r w:rsidR="00D2291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P</w:t>
      </w:r>
      <w:r w:rsidR="00D2291B">
        <w:rPr>
          <w:rFonts w:ascii="Arial" w:hAnsi="Arial"/>
          <w:b/>
          <w:bCs/>
        </w:rPr>
        <w:t>rojekt</w:t>
      </w:r>
      <w:r w:rsidR="00F86814" w:rsidRPr="00F86814">
        <w:rPr>
          <w:rFonts w:ascii="Arial" w:hAnsi="Arial"/>
          <w:b/>
          <w:bCs/>
        </w:rPr>
        <w:t xml:space="preserve"> nemovitostní skupiny Urbanity</w:t>
      </w:r>
      <w:r>
        <w:rPr>
          <w:rFonts w:ascii="Arial" w:hAnsi="Arial"/>
          <w:b/>
          <w:bCs/>
        </w:rPr>
        <w:t xml:space="preserve"> </w:t>
      </w:r>
      <w:r w:rsidR="001D7685">
        <w:rPr>
          <w:rFonts w:ascii="Arial" w:hAnsi="Arial"/>
          <w:b/>
          <w:bCs/>
        </w:rPr>
        <w:t>představuje moderní přístup k průmyslovém</w:t>
      </w:r>
      <w:r w:rsidR="005A39D8">
        <w:rPr>
          <w:rFonts w:ascii="Arial" w:hAnsi="Arial"/>
          <w:b/>
          <w:bCs/>
        </w:rPr>
        <w:t>u</w:t>
      </w:r>
      <w:r w:rsidR="001D7685">
        <w:rPr>
          <w:rFonts w:ascii="Arial" w:hAnsi="Arial"/>
          <w:b/>
          <w:bCs/>
        </w:rPr>
        <w:t xml:space="preserve"> developmentu, který staví na vysokých standardech a technologiích</w:t>
      </w:r>
      <w:r>
        <w:rPr>
          <w:rFonts w:ascii="Arial" w:hAnsi="Arial"/>
          <w:b/>
          <w:bCs/>
        </w:rPr>
        <w:t xml:space="preserve"> </w:t>
      </w:r>
      <w:r w:rsidR="001D7685">
        <w:rPr>
          <w:rFonts w:ascii="Arial" w:hAnsi="Arial"/>
          <w:b/>
          <w:bCs/>
        </w:rPr>
        <w:t>šetrných k životnímu prostředí</w:t>
      </w:r>
      <w:r w:rsidR="00D2291B" w:rsidRPr="00D2291B">
        <w:rPr>
          <w:rFonts w:ascii="Arial" w:hAnsi="Arial"/>
          <w:b/>
          <w:bCs/>
        </w:rPr>
        <w:t xml:space="preserve">. </w:t>
      </w:r>
      <w:r w:rsidR="005A39D8">
        <w:rPr>
          <w:rFonts w:ascii="Arial" w:hAnsi="Arial"/>
          <w:b/>
          <w:bCs/>
        </w:rPr>
        <w:t>Výrobní areál se u</w:t>
      </w:r>
      <w:r w:rsidR="00D2291B" w:rsidRPr="00D2291B">
        <w:rPr>
          <w:rFonts w:ascii="Arial" w:hAnsi="Arial"/>
          <w:b/>
          <w:bCs/>
        </w:rPr>
        <w:t xml:space="preserve">místil mezi </w:t>
      </w:r>
      <w:r w:rsidR="00473F39">
        <w:rPr>
          <w:rFonts w:ascii="Arial" w:hAnsi="Arial"/>
          <w:b/>
          <w:bCs/>
        </w:rPr>
        <w:t>deseti</w:t>
      </w:r>
      <w:r w:rsidR="00D2291B" w:rsidRPr="00D2291B">
        <w:rPr>
          <w:rFonts w:ascii="Arial" w:hAnsi="Arial"/>
          <w:b/>
          <w:bCs/>
        </w:rPr>
        <w:t xml:space="preserve"> nej</w:t>
      </w:r>
      <w:r w:rsidR="005A39D8">
        <w:rPr>
          <w:rFonts w:ascii="Arial" w:hAnsi="Arial"/>
          <w:b/>
          <w:bCs/>
        </w:rPr>
        <w:t>lepšími</w:t>
      </w:r>
      <w:r w:rsidR="00D2291B" w:rsidRPr="00D2291B">
        <w:rPr>
          <w:rFonts w:ascii="Arial" w:hAnsi="Arial"/>
          <w:b/>
          <w:bCs/>
        </w:rPr>
        <w:t xml:space="preserve"> projekty z hlediska udržitelnosti v rámci druhého ročníku soutěže. Summit si klade za cíl představit </w:t>
      </w:r>
      <w:r w:rsidR="00D2291B">
        <w:rPr>
          <w:rFonts w:ascii="Arial" w:hAnsi="Arial"/>
          <w:b/>
          <w:bCs/>
        </w:rPr>
        <w:t>projekty</w:t>
      </w:r>
      <w:r w:rsidR="00D2291B" w:rsidRPr="00D2291B">
        <w:rPr>
          <w:rFonts w:ascii="Arial" w:hAnsi="Arial"/>
          <w:b/>
          <w:bCs/>
        </w:rPr>
        <w:t>, které měly prokazatelně pozitivní dopad na životní prostředí nebo společnost.</w:t>
      </w:r>
      <w:r w:rsidR="00D2291B">
        <w:rPr>
          <w:rFonts w:ascii="Arial" w:hAnsi="Arial"/>
          <w:b/>
          <w:bCs/>
        </w:rPr>
        <w:t xml:space="preserve"> </w:t>
      </w:r>
      <w:r w:rsidR="002E0F8B">
        <w:rPr>
          <w:rFonts w:ascii="Arial" w:hAnsi="Arial"/>
          <w:b/>
          <w:bCs/>
        </w:rPr>
        <w:t>Cenu</w:t>
      </w:r>
      <w:r w:rsidR="00D90E2F">
        <w:rPr>
          <w:rFonts w:ascii="Arial" w:hAnsi="Arial"/>
          <w:b/>
          <w:bCs/>
        </w:rPr>
        <w:t xml:space="preserve"> </w:t>
      </w:r>
      <w:r w:rsidR="00736776">
        <w:rPr>
          <w:rFonts w:ascii="Arial" w:hAnsi="Arial"/>
          <w:b/>
          <w:bCs/>
        </w:rPr>
        <w:t>25.</w:t>
      </w:r>
      <w:r w:rsidR="001E3EC1">
        <w:rPr>
          <w:rFonts w:ascii="Arial" w:hAnsi="Arial"/>
          <w:b/>
          <w:bCs/>
        </w:rPr>
        <w:t xml:space="preserve"> dubna</w:t>
      </w:r>
      <w:r w:rsidR="00F86814" w:rsidRPr="00F86814">
        <w:rPr>
          <w:rFonts w:ascii="Arial" w:hAnsi="Arial"/>
          <w:b/>
          <w:bCs/>
        </w:rPr>
        <w:t xml:space="preserve"> </w:t>
      </w:r>
      <w:r w:rsidR="00D90E2F" w:rsidRPr="00D90E2F">
        <w:rPr>
          <w:rFonts w:ascii="Arial" w:hAnsi="Arial"/>
          <w:b/>
          <w:bCs/>
        </w:rPr>
        <w:t>v </w:t>
      </w:r>
      <w:proofErr w:type="spellStart"/>
      <w:r w:rsidR="00D90E2F" w:rsidRPr="00D90E2F">
        <w:rPr>
          <w:rFonts w:ascii="Arial" w:hAnsi="Arial"/>
          <w:b/>
          <w:bCs/>
        </w:rPr>
        <w:t>Cubex</w:t>
      </w:r>
      <w:proofErr w:type="spellEnd"/>
      <w:r w:rsidR="00D90E2F" w:rsidRPr="00D90E2F">
        <w:rPr>
          <w:rFonts w:ascii="Arial" w:hAnsi="Arial"/>
          <w:b/>
          <w:bCs/>
        </w:rPr>
        <w:t xml:space="preserve"> Centru Praha</w:t>
      </w:r>
      <w:r w:rsidR="002E0F8B">
        <w:rPr>
          <w:rFonts w:ascii="Arial" w:hAnsi="Arial"/>
          <w:b/>
          <w:bCs/>
        </w:rPr>
        <w:t xml:space="preserve"> převzal</w:t>
      </w:r>
      <w:r w:rsidR="00833520">
        <w:rPr>
          <w:rFonts w:ascii="Arial" w:hAnsi="Arial"/>
          <w:b/>
          <w:bCs/>
        </w:rPr>
        <w:t>a</w:t>
      </w:r>
      <w:r w:rsidR="002E0F8B">
        <w:rPr>
          <w:rFonts w:ascii="Arial" w:hAnsi="Arial"/>
          <w:b/>
          <w:bCs/>
        </w:rPr>
        <w:t xml:space="preserve"> </w:t>
      </w:r>
      <w:r w:rsidR="00473F39">
        <w:rPr>
          <w:rFonts w:ascii="Arial" w:hAnsi="Arial"/>
          <w:b/>
          <w:bCs/>
        </w:rPr>
        <w:t xml:space="preserve">Markéta Šimáčková, </w:t>
      </w:r>
      <w:r w:rsidR="008747D2" w:rsidRPr="00473F39">
        <w:rPr>
          <w:rFonts w:ascii="Raleway" w:hAnsi="Raleway"/>
          <w:b/>
          <w:bCs/>
          <w:color w:val="000000" w:themeColor="text1"/>
          <w:sz w:val="23"/>
          <w:szCs w:val="23"/>
          <w:shd w:val="clear" w:color="auto" w:fill="FFFFFF"/>
        </w:rPr>
        <w:t>COO </w:t>
      </w:r>
      <w:r w:rsidR="009A1C21" w:rsidRPr="00473F39">
        <w:rPr>
          <w:rFonts w:ascii="Raleway" w:hAnsi="Raleway"/>
          <w:b/>
          <w:bCs/>
          <w:color w:val="000000" w:themeColor="text1"/>
          <w:sz w:val="23"/>
          <w:szCs w:val="23"/>
          <w:shd w:val="clear" w:color="auto" w:fill="FFFFFF"/>
        </w:rPr>
        <w:t xml:space="preserve">a </w:t>
      </w:r>
      <w:proofErr w:type="spellStart"/>
      <w:r w:rsidR="00F62104">
        <w:rPr>
          <w:rFonts w:ascii="Raleway" w:hAnsi="Raleway"/>
          <w:b/>
          <w:bCs/>
          <w:color w:val="000000" w:themeColor="text1"/>
          <w:sz w:val="23"/>
          <w:szCs w:val="23"/>
          <w:shd w:val="clear" w:color="auto" w:fill="FFFFFF"/>
        </w:rPr>
        <w:t>D</w:t>
      </w:r>
      <w:r w:rsidR="009A1C21" w:rsidRPr="00473F39">
        <w:rPr>
          <w:rFonts w:ascii="Raleway" w:hAnsi="Raleway"/>
          <w:b/>
          <w:bCs/>
          <w:color w:val="000000" w:themeColor="text1"/>
          <w:sz w:val="23"/>
          <w:szCs w:val="23"/>
          <w:shd w:val="clear" w:color="auto" w:fill="FFFFFF"/>
        </w:rPr>
        <w:t>eputy</w:t>
      </w:r>
      <w:proofErr w:type="spellEnd"/>
      <w:r w:rsidR="009A1C21" w:rsidRPr="00473F39">
        <w:rPr>
          <w:rFonts w:ascii="Raleway" w:hAnsi="Raleway"/>
          <w:b/>
          <w:bCs/>
          <w:color w:val="000000" w:themeColor="text1"/>
          <w:sz w:val="23"/>
          <w:szCs w:val="23"/>
          <w:shd w:val="clear" w:color="auto" w:fill="FFFFFF"/>
        </w:rPr>
        <w:t xml:space="preserve"> CEO </w:t>
      </w:r>
      <w:r w:rsidR="00473F39" w:rsidRPr="00473F39">
        <w:rPr>
          <w:rFonts w:ascii="Arial" w:hAnsi="Arial"/>
          <w:b/>
          <w:bCs/>
          <w:color w:val="000000" w:themeColor="text1"/>
        </w:rPr>
        <w:t xml:space="preserve">společnosti </w:t>
      </w:r>
      <w:r w:rsidR="00473F39">
        <w:rPr>
          <w:rFonts w:ascii="Arial" w:hAnsi="Arial"/>
          <w:b/>
          <w:bCs/>
        </w:rPr>
        <w:t>Urbanity</w:t>
      </w:r>
      <w:r w:rsidR="00D90E2F" w:rsidRPr="002E0F8B">
        <w:rPr>
          <w:rFonts w:ascii="Arial" w:hAnsi="Arial"/>
          <w:b/>
          <w:bCs/>
        </w:rPr>
        <w:t>.</w:t>
      </w:r>
    </w:p>
    <w:p w14:paraId="109991EA" w14:textId="737BF928" w:rsidR="00500A84" w:rsidRPr="003C48A4" w:rsidRDefault="00500A84" w:rsidP="00E35F47">
      <w:pPr>
        <w:pStyle w:val="xmsonormal"/>
        <w:jc w:val="both"/>
        <w:rPr>
          <w:rFonts w:ascii="Arial" w:hAnsi="Arial"/>
        </w:rPr>
      </w:pPr>
      <w:r w:rsidRPr="006802B9">
        <w:rPr>
          <w:rFonts w:ascii="Arial" w:hAnsi="Arial"/>
          <w:i/>
          <w:iCs/>
        </w:rPr>
        <w:t xml:space="preserve">„Moc si vážíme toho, že rada soutěže Czech &amp; Slovak Sustainability Summit vybrala do </w:t>
      </w:r>
      <w:proofErr w:type="gramStart"/>
      <w:r w:rsidR="00473F39">
        <w:rPr>
          <w:rFonts w:ascii="Arial" w:hAnsi="Arial"/>
          <w:i/>
          <w:iCs/>
        </w:rPr>
        <w:t xml:space="preserve">deseti </w:t>
      </w:r>
      <w:r w:rsidRPr="006802B9">
        <w:rPr>
          <w:rFonts w:ascii="Arial" w:hAnsi="Arial"/>
          <w:i/>
          <w:iCs/>
        </w:rPr>
        <w:t xml:space="preserve"> top</w:t>
      </w:r>
      <w:proofErr w:type="gramEnd"/>
      <w:r w:rsidRPr="006802B9">
        <w:rPr>
          <w:rFonts w:ascii="Arial" w:hAnsi="Arial"/>
          <w:i/>
          <w:iCs/>
        </w:rPr>
        <w:t xml:space="preserve"> udržitelných projektů roku</w:t>
      </w:r>
      <w:r w:rsidR="00473F39">
        <w:rPr>
          <w:rFonts w:ascii="Arial" w:hAnsi="Arial"/>
          <w:i/>
          <w:iCs/>
        </w:rPr>
        <w:t xml:space="preserve"> 2024</w:t>
      </w:r>
      <w:r w:rsidRPr="006802B9">
        <w:rPr>
          <w:rFonts w:ascii="Arial" w:hAnsi="Arial"/>
          <w:i/>
          <w:iCs/>
        </w:rPr>
        <w:t xml:space="preserve"> právě Urbanity Campus Tachov. Vytváření udržitelných průmyslových areálů, které </w:t>
      </w:r>
      <w:r w:rsidR="000B282B" w:rsidRPr="006802B9">
        <w:rPr>
          <w:rFonts w:ascii="Arial" w:hAnsi="Arial"/>
          <w:i/>
          <w:iCs/>
        </w:rPr>
        <w:t xml:space="preserve">jsou </w:t>
      </w:r>
      <w:r w:rsidRPr="006802B9">
        <w:rPr>
          <w:rFonts w:ascii="Arial" w:hAnsi="Arial"/>
          <w:i/>
          <w:iCs/>
        </w:rPr>
        <w:t>postavené na obnovitelných zdrojích energie a dalších technologiích</w:t>
      </w:r>
      <w:r w:rsidR="00FF44DB" w:rsidRPr="006802B9">
        <w:rPr>
          <w:rFonts w:ascii="Arial" w:hAnsi="Arial"/>
          <w:i/>
          <w:iCs/>
        </w:rPr>
        <w:t xml:space="preserve"> zmírňujících dopady na životní prostředí</w:t>
      </w:r>
      <w:r w:rsidRPr="006802B9">
        <w:rPr>
          <w:rFonts w:ascii="Arial" w:hAnsi="Arial"/>
          <w:i/>
          <w:iCs/>
        </w:rPr>
        <w:t>, je nedílnou součástí naší vize již od počátku fungování naší společnosti. Zároveň jsme velice rádi, že se takto o</w:t>
      </w:r>
      <w:r w:rsidR="00FF44DB" w:rsidRPr="006802B9">
        <w:rPr>
          <w:rFonts w:ascii="Arial" w:hAnsi="Arial"/>
          <w:i/>
          <w:iCs/>
        </w:rPr>
        <w:t xml:space="preserve"> udržitelných projektech, jako je</w:t>
      </w:r>
      <w:r w:rsidRPr="006802B9">
        <w:rPr>
          <w:rFonts w:ascii="Arial" w:hAnsi="Arial"/>
          <w:i/>
          <w:iCs/>
        </w:rPr>
        <w:t xml:space="preserve"> </w:t>
      </w:r>
      <w:r w:rsidR="00FF44DB" w:rsidRPr="006802B9">
        <w:rPr>
          <w:rFonts w:ascii="Arial" w:hAnsi="Arial"/>
          <w:i/>
          <w:iCs/>
        </w:rPr>
        <w:t xml:space="preserve">Urbanity </w:t>
      </w:r>
      <w:r w:rsidRPr="006802B9">
        <w:rPr>
          <w:rFonts w:ascii="Arial" w:hAnsi="Arial"/>
          <w:i/>
          <w:iCs/>
        </w:rPr>
        <w:t>Campus Tachov</w:t>
      </w:r>
      <w:r w:rsidR="00FF44DB" w:rsidRPr="006802B9">
        <w:rPr>
          <w:rFonts w:ascii="Arial" w:hAnsi="Arial"/>
          <w:i/>
          <w:iCs/>
        </w:rPr>
        <w:t>,</w:t>
      </w:r>
      <w:r w:rsidRPr="006802B9">
        <w:rPr>
          <w:rFonts w:ascii="Tahoma" w:hAnsi="Tahoma" w:cs="Tahoma"/>
          <w:i/>
          <w:iCs/>
        </w:rPr>
        <w:t>⁠⁠⁠⁠⁠</w:t>
      </w:r>
      <w:r w:rsidRPr="006802B9">
        <w:rPr>
          <w:rFonts w:ascii="Arial" w:hAnsi="Arial"/>
          <w:i/>
          <w:iCs/>
        </w:rPr>
        <w:t xml:space="preserve"> dozví více lidí a firem</w:t>
      </w:r>
      <w:r w:rsidR="00833520">
        <w:rPr>
          <w:rFonts w:ascii="Arial" w:hAnsi="Arial"/>
          <w:i/>
          <w:iCs/>
        </w:rPr>
        <w:t>, které</w:t>
      </w:r>
      <w:r w:rsidR="00FF44DB" w:rsidRPr="006802B9">
        <w:rPr>
          <w:rFonts w:ascii="Arial" w:hAnsi="Arial"/>
          <w:i/>
          <w:iCs/>
        </w:rPr>
        <w:t xml:space="preserve"> </w:t>
      </w:r>
      <w:proofErr w:type="gramStart"/>
      <w:r w:rsidRPr="006802B9">
        <w:rPr>
          <w:rFonts w:ascii="Arial" w:hAnsi="Arial"/>
          <w:i/>
          <w:iCs/>
        </w:rPr>
        <w:t>může</w:t>
      </w:r>
      <w:r w:rsidR="00FF44DB" w:rsidRPr="006802B9">
        <w:rPr>
          <w:rFonts w:ascii="Arial" w:hAnsi="Arial"/>
          <w:i/>
          <w:iCs/>
        </w:rPr>
        <w:t xml:space="preserve">me </w:t>
      </w:r>
      <w:r w:rsidRPr="006802B9">
        <w:rPr>
          <w:rFonts w:ascii="Arial" w:hAnsi="Arial"/>
          <w:i/>
          <w:iCs/>
        </w:rPr>
        <w:t xml:space="preserve"> inspirovat</w:t>
      </w:r>
      <w:proofErr w:type="gramEnd"/>
      <w:r w:rsidRPr="006802B9">
        <w:rPr>
          <w:rFonts w:ascii="Arial" w:hAnsi="Arial"/>
          <w:i/>
          <w:iCs/>
        </w:rPr>
        <w:t>.</w:t>
      </w:r>
      <w:r w:rsidR="006802B9">
        <w:rPr>
          <w:rFonts w:ascii="Arial" w:hAnsi="Arial"/>
          <w:i/>
          <w:iCs/>
        </w:rPr>
        <w:t xml:space="preserve"> </w:t>
      </w:r>
      <w:r w:rsidR="006802B9" w:rsidRPr="006802B9">
        <w:rPr>
          <w:rFonts w:ascii="Arial" w:hAnsi="Arial"/>
          <w:i/>
          <w:iCs/>
        </w:rPr>
        <w:t>Aktivity, které mají skutečný pozitivní dopad na život lidí a životní prostředí, jsou důležité pro budoucnost naší země,"</w:t>
      </w:r>
      <w:r w:rsidRPr="006802B9">
        <w:rPr>
          <w:rFonts w:ascii="Arial" w:hAnsi="Arial"/>
          <w:i/>
          <w:iCs/>
        </w:rPr>
        <w:t xml:space="preserve"> </w:t>
      </w:r>
      <w:r w:rsidRPr="006802B9">
        <w:rPr>
          <w:rFonts w:ascii="Arial" w:hAnsi="Arial"/>
        </w:rPr>
        <w:t>uvedl Roland Hofman, spoluzakladatel skupiny Urbanity.</w:t>
      </w:r>
      <w:r w:rsidRPr="00500A84">
        <w:rPr>
          <w:rFonts w:ascii="Arial" w:hAnsi="Arial"/>
        </w:rPr>
        <w:t> </w:t>
      </w:r>
    </w:p>
    <w:p w14:paraId="798EE893" w14:textId="080F0FD3" w:rsidR="00781583" w:rsidRDefault="00500A84" w:rsidP="00237DFB">
      <w:pPr>
        <w:pStyle w:val="xmsonormal"/>
        <w:jc w:val="both"/>
        <w:rPr>
          <w:rFonts w:ascii="Arial" w:hAnsi="Arial"/>
        </w:rPr>
      </w:pPr>
      <w:r w:rsidRPr="00500A84">
        <w:rPr>
          <w:rFonts w:ascii="Arial" w:hAnsi="Arial"/>
        </w:rPr>
        <w:t>Urbanity Campus Tachov představuje novou generaci průmyslových areálů, které</w:t>
      </w:r>
      <w:r w:rsidR="00781583">
        <w:rPr>
          <w:rFonts w:ascii="Arial" w:hAnsi="Arial"/>
        </w:rPr>
        <w:t xml:space="preserve"> </w:t>
      </w:r>
      <w:r w:rsidR="00781583">
        <w:rPr>
          <w:rFonts w:ascii="Arial" w:hAnsi="Arial" w:cs="Arial"/>
          <w:color w:val="000000"/>
        </w:rPr>
        <w:t xml:space="preserve">komplexně využívají </w:t>
      </w:r>
      <w:proofErr w:type="spellStart"/>
      <w:r w:rsidR="00781583">
        <w:rPr>
          <w:rFonts w:ascii="Arial" w:hAnsi="Arial" w:cs="Arial"/>
          <w:color w:val="000000"/>
        </w:rPr>
        <w:t>brownfieldové</w:t>
      </w:r>
      <w:proofErr w:type="spellEnd"/>
      <w:r w:rsidR="00781583">
        <w:rPr>
          <w:rFonts w:ascii="Arial" w:hAnsi="Arial" w:cs="Arial"/>
          <w:color w:val="000000"/>
        </w:rPr>
        <w:t xml:space="preserve"> území</w:t>
      </w:r>
      <w:r w:rsidR="006802B9">
        <w:rPr>
          <w:rFonts w:ascii="Arial" w:hAnsi="Arial" w:cs="Arial"/>
          <w:color w:val="000000"/>
        </w:rPr>
        <w:t xml:space="preserve">. </w:t>
      </w:r>
      <w:r w:rsidR="006802B9" w:rsidRPr="00500A84">
        <w:rPr>
          <w:rFonts w:ascii="Arial" w:hAnsi="Arial"/>
        </w:rPr>
        <w:t xml:space="preserve">Jeho unikátnost spočívá </w:t>
      </w:r>
      <w:r w:rsidR="006802B9">
        <w:rPr>
          <w:rFonts w:ascii="Arial" w:hAnsi="Arial"/>
        </w:rPr>
        <w:t xml:space="preserve">mimo jiné </w:t>
      </w:r>
      <w:r w:rsidR="006802B9" w:rsidRPr="00500A84">
        <w:rPr>
          <w:rFonts w:ascii="Arial" w:hAnsi="Arial"/>
        </w:rPr>
        <w:t>ve využívání obnovitelných zdrojů energie</w:t>
      </w:r>
      <w:r w:rsidR="006802B9">
        <w:rPr>
          <w:rFonts w:ascii="Arial" w:hAnsi="Arial"/>
        </w:rPr>
        <w:t xml:space="preserve"> v podobě největší střešní solární elektrárny v ČR včetně rozsáhlého bateriového uložiště. Pracuje také s dalšími pokročilými technologiemi v oblasti hospodaření s vodou či teplem. Z</w:t>
      </w:r>
      <w:r w:rsidR="00781583">
        <w:rPr>
          <w:rFonts w:ascii="Arial" w:hAnsi="Arial"/>
        </w:rPr>
        <w:t xml:space="preserve">ároveň </w:t>
      </w:r>
      <w:r w:rsidR="006802B9">
        <w:rPr>
          <w:rFonts w:ascii="Arial" w:hAnsi="Arial"/>
        </w:rPr>
        <w:t>je kampus</w:t>
      </w:r>
      <w:r w:rsidRPr="00500A84">
        <w:rPr>
          <w:rFonts w:ascii="Arial" w:hAnsi="Arial"/>
        </w:rPr>
        <w:t xml:space="preserve"> integrální součástí města</w:t>
      </w:r>
      <w:r w:rsidR="006802B9">
        <w:rPr>
          <w:rFonts w:ascii="Arial" w:hAnsi="Arial"/>
        </w:rPr>
        <w:t xml:space="preserve"> Tachov,</w:t>
      </w:r>
      <w:r w:rsidRPr="00500A84">
        <w:rPr>
          <w:rFonts w:ascii="Arial" w:hAnsi="Arial"/>
        </w:rPr>
        <w:t> </w:t>
      </w:r>
      <w:r w:rsidR="006802B9">
        <w:rPr>
          <w:rFonts w:ascii="Arial" w:hAnsi="Arial"/>
        </w:rPr>
        <w:t>p</w:t>
      </w:r>
      <w:r w:rsidRPr="00500A84">
        <w:rPr>
          <w:rFonts w:ascii="Arial" w:hAnsi="Arial"/>
        </w:rPr>
        <w:t>oskytuj</w:t>
      </w:r>
      <w:r w:rsidR="006802B9">
        <w:rPr>
          <w:rFonts w:ascii="Arial" w:hAnsi="Arial"/>
        </w:rPr>
        <w:t>e</w:t>
      </w:r>
      <w:r w:rsidRPr="00500A84">
        <w:rPr>
          <w:rFonts w:ascii="Arial" w:hAnsi="Arial"/>
        </w:rPr>
        <w:t xml:space="preserve"> </w:t>
      </w:r>
      <w:r w:rsidR="006802B9">
        <w:rPr>
          <w:rFonts w:ascii="Arial" w:hAnsi="Arial"/>
        </w:rPr>
        <w:t>totiž</w:t>
      </w:r>
      <w:r w:rsidR="00781583">
        <w:rPr>
          <w:rFonts w:ascii="Arial" w:hAnsi="Arial"/>
        </w:rPr>
        <w:t xml:space="preserve"> </w:t>
      </w:r>
      <w:r w:rsidRPr="00500A84">
        <w:rPr>
          <w:rFonts w:ascii="Arial" w:hAnsi="Arial"/>
        </w:rPr>
        <w:t xml:space="preserve">služby nejen zaměstnancům, ale také místním komunitám. </w:t>
      </w:r>
      <w:r w:rsidR="00781583">
        <w:rPr>
          <w:rFonts w:ascii="Arial" w:hAnsi="Arial"/>
        </w:rPr>
        <w:t>N</w:t>
      </w:r>
      <w:r w:rsidRPr="00500A84">
        <w:rPr>
          <w:rFonts w:ascii="Arial" w:hAnsi="Arial"/>
        </w:rPr>
        <w:t xml:space="preserve">echybí zde </w:t>
      </w:r>
      <w:r w:rsidR="00237DFB">
        <w:rPr>
          <w:rFonts w:ascii="Arial" w:hAnsi="Arial"/>
        </w:rPr>
        <w:t xml:space="preserve">například </w:t>
      </w:r>
      <w:r w:rsidRPr="00500A84">
        <w:rPr>
          <w:rFonts w:ascii="Arial" w:hAnsi="Arial"/>
        </w:rPr>
        <w:t xml:space="preserve">závodní lékař, </w:t>
      </w:r>
      <w:proofErr w:type="spellStart"/>
      <w:r w:rsidRPr="00500A84">
        <w:rPr>
          <w:rFonts w:ascii="Arial" w:hAnsi="Arial"/>
        </w:rPr>
        <w:t>relax</w:t>
      </w:r>
      <w:proofErr w:type="spellEnd"/>
      <w:r w:rsidRPr="00500A84">
        <w:rPr>
          <w:rFonts w:ascii="Arial" w:hAnsi="Arial"/>
        </w:rPr>
        <w:t xml:space="preserve"> zóny nebo dětská skupina, jejíž založení významně podpořilo místní předškolní vzdělávání. </w:t>
      </w:r>
      <w:r w:rsidR="00781583">
        <w:rPr>
          <w:rFonts w:ascii="Arial" w:hAnsi="Arial"/>
        </w:rPr>
        <w:t xml:space="preserve">Probíhající </w:t>
      </w:r>
      <w:r w:rsidRPr="00500A84">
        <w:rPr>
          <w:rFonts w:ascii="Arial" w:hAnsi="Arial"/>
        </w:rPr>
        <w:t xml:space="preserve">dostavba areálu navíc projekt </w:t>
      </w:r>
      <w:r w:rsidR="00781583">
        <w:rPr>
          <w:rFonts w:ascii="Arial" w:hAnsi="Arial"/>
        </w:rPr>
        <w:t>postupně</w:t>
      </w:r>
      <w:r w:rsidR="00781583" w:rsidRPr="00500A84">
        <w:rPr>
          <w:rFonts w:ascii="Arial" w:hAnsi="Arial"/>
        </w:rPr>
        <w:t xml:space="preserve"> </w:t>
      </w:r>
      <w:r w:rsidRPr="00500A84">
        <w:rPr>
          <w:rFonts w:ascii="Arial" w:hAnsi="Arial"/>
        </w:rPr>
        <w:t>rozšíří o multifunkční budovu</w:t>
      </w:r>
      <w:r w:rsidR="00237DFB">
        <w:rPr>
          <w:rFonts w:ascii="Arial" w:hAnsi="Arial"/>
        </w:rPr>
        <w:t xml:space="preserve"> s</w:t>
      </w:r>
      <w:r w:rsidRPr="00500A84">
        <w:rPr>
          <w:rFonts w:ascii="Arial" w:hAnsi="Arial"/>
        </w:rPr>
        <w:t xml:space="preserve"> </w:t>
      </w:r>
      <w:r w:rsidR="00781583">
        <w:rPr>
          <w:rFonts w:ascii="Arial" w:hAnsi="Arial"/>
        </w:rPr>
        <w:t>hotelem</w:t>
      </w:r>
      <w:r w:rsidRPr="00500A84">
        <w:rPr>
          <w:rFonts w:ascii="Arial" w:hAnsi="Arial"/>
        </w:rPr>
        <w:t xml:space="preserve"> nebo </w:t>
      </w:r>
      <w:r w:rsidR="00781583">
        <w:rPr>
          <w:rFonts w:ascii="Arial" w:hAnsi="Arial"/>
        </w:rPr>
        <w:t xml:space="preserve">o </w:t>
      </w:r>
      <w:r w:rsidRPr="00500A84">
        <w:rPr>
          <w:rFonts w:ascii="Arial" w:hAnsi="Arial"/>
        </w:rPr>
        <w:t xml:space="preserve">veřejný lesopark a mateřskou školu. </w:t>
      </w:r>
    </w:p>
    <w:p w14:paraId="4955A1CA" w14:textId="50C427D6" w:rsidR="00500A84" w:rsidRPr="00500A84" w:rsidRDefault="00237DFB" w:rsidP="00237DFB">
      <w:pPr>
        <w:pStyle w:val="xmsonormal"/>
        <w:jc w:val="both"/>
        <w:rPr>
          <w:rFonts w:ascii="Arial" w:hAnsi="Arial"/>
        </w:rPr>
      </w:pPr>
      <w:r>
        <w:rPr>
          <w:rFonts w:ascii="Arial" w:hAnsi="Arial"/>
        </w:rPr>
        <w:t>Tento i</w:t>
      </w:r>
      <w:r w:rsidR="00500A84" w:rsidRPr="00500A84">
        <w:rPr>
          <w:rFonts w:ascii="Arial" w:hAnsi="Arial"/>
        </w:rPr>
        <w:t>novativní projekt se stal vůbec prvním průmyslovým areálem v České republice</w:t>
      </w:r>
      <w:r w:rsidR="00F1700D">
        <w:rPr>
          <w:rFonts w:ascii="Arial" w:hAnsi="Arial" w:cs="Arial"/>
          <w:color w:val="000000"/>
        </w:rPr>
        <w:t xml:space="preserve">, který získal prestižní certifikaci BREEAM </w:t>
      </w:r>
      <w:proofErr w:type="spellStart"/>
      <w:r w:rsidR="00F1700D">
        <w:rPr>
          <w:rFonts w:ascii="Arial" w:hAnsi="Arial" w:cs="Arial"/>
          <w:color w:val="000000"/>
        </w:rPr>
        <w:t>Communities</w:t>
      </w:r>
      <w:proofErr w:type="spellEnd"/>
      <w:r w:rsidR="00F1700D">
        <w:rPr>
          <w:rFonts w:ascii="Arial" w:hAnsi="Arial" w:cs="Arial"/>
          <w:color w:val="000000"/>
        </w:rPr>
        <w:t xml:space="preserve"> pro udržitelné čtvrti měst, který běžně získávají spíše rezidenční areály, a dosáhl nejvyššího hodnocení ve střední a východní Evropě.</w:t>
      </w:r>
      <w:r w:rsidR="00500A84" w:rsidRPr="00500A84">
        <w:rPr>
          <w:rFonts w:ascii="Arial" w:hAnsi="Arial"/>
        </w:rPr>
        <w:t xml:space="preserve"> V minulém roce si</w:t>
      </w:r>
      <w:r w:rsidR="00781583">
        <w:rPr>
          <w:rFonts w:ascii="Arial" w:hAnsi="Arial"/>
        </w:rPr>
        <w:t xml:space="preserve"> </w:t>
      </w:r>
      <w:r w:rsidR="00781583" w:rsidRPr="00500A84">
        <w:rPr>
          <w:rFonts w:ascii="Arial" w:hAnsi="Arial"/>
        </w:rPr>
        <w:t>Urbanity Campus Tachov</w:t>
      </w:r>
      <w:r w:rsidR="00500A84" w:rsidRPr="00500A84">
        <w:rPr>
          <w:rFonts w:ascii="Arial" w:hAnsi="Arial"/>
        </w:rPr>
        <w:t xml:space="preserve"> dokonce odnesl </w:t>
      </w:r>
      <w:r w:rsidR="00663F02">
        <w:rPr>
          <w:rFonts w:ascii="Arial" w:hAnsi="Arial"/>
        </w:rPr>
        <w:t xml:space="preserve">první místo z Best </w:t>
      </w:r>
      <w:proofErr w:type="spellStart"/>
      <w:r w:rsidR="00663F02">
        <w:rPr>
          <w:rFonts w:ascii="Arial" w:hAnsi="Arial"/>
        </w:rPr>
        <w:t>of</w:t>
      </w:r>
      <w:proofErr w:type="spellEnd"/>
      <w:r w:rsidR="00663F02">
        <w:rPr>
          <w:rFonts w:ascii="Arial" w:hAnsi="Arial"/>
        </w:rPr>
        <w:t xml:space="preserve"> </w:t>
      </w:r>
      <w:proofErr w:type="spellStart"/>
      <w:r w:rsidR="00663F02">
        <w:rPr>
          <w:rFonts w:ascii="Arial" w:hAnsi="Arial"/>
        </w:rPr>
        <w:t>Realty</w:t>
      </w:r>
      <w:proofErr w:type="spellEnd"/>
      <w:r w:rsidR="00663F02">
        <w:rPr>
          <w:rFonts w:ascii="Arial" w:hAnsi="Arial"/>
        </w:rPr>
        <w:t xml:space="preserve"> a také </w:t>
      </w:r>
      <w:r w:rsidR="00500A84" w:rsidRPr="00500A84">
        <w:rPr>
          <w:rFonts w:ascii="Arial" w:hAnsi="Arial"/>
        </w:rPr>
        <w:t xml:space="preserve">dvě první místa ze soutěže Estate Ewards, kde odborná porota ocenila zejména způsob, jakým Urbanity celý kampus začlenilo do místního prostředí, kdy významně přispívá ke zvýšení kvality života obyvatel Tachova a okolí. </w:t>
      </w:r>
      <w:r w:rsidR="009A1C21">
        <w:rPr>
          <w:rFonts w:ascii="Arial" w:hAnsi="Arial"/>
        </w:rPr>
        <w:t>Skupina Urbanity se navíc v roce 2023 jako vůbec první developer zařadila v ESG Ratingu v kategorii TOP10 středních podniků.</w:t>
      </w:r>
    </w:p>
    <w:p w14:paraId="6081C2F2" w14:textId="504CB1FC" w:rsidR="00E553C9" w:rsidRPr="00FF44DB" w:rsidRDefault="00500A84" w:rsidP="00C607E9">
      <w:pPr>
        <w:pStyle w:val="xmsonormal"/>
        <w:jc w:val="both"/>
        <w:rPr>
          <w:rFonts w:ascii="Arial" w:hAnsi="Arial"/>
        </w:rPr>
      </w:pPr>
      <w:r w:rsidRPr="00500A84">
        <w:rPr>
          <w:rFonts w:ascii="Arial" w:hAnsi="Arial"/>
        </w:rPr>
        <w:t xml:space="preserve">Vědeckou radou soutěže byl letos Urbanity Campus Tachov vybrán spolu s dalšími </w:t>
      </w:r>
      <w:r w:rsidR="00473F39">
        <w:rPr>
          <w:rFonts w:ascii="Arial" w:hAnsi="Arial"/>
        </w:rPr>
        <w:t>devíti</w:t>
      </w:r>
      <w:r w:rsidRPr="00500A84">
        <w:rPr>
          <w:rFonts w:ascii="Arial" w:hAnsi="Arial"/>
        </w:rPr>
        <w:t xml:space="preserve"> projekty </w:t>
      </w:r>
      <w:r w:rsidR="00473F39">
        <w:rPr>
          <w:rFonts w:ascii="Arial" w:hAnsi="Arial"/>
        </w:rPr>
        <w:t xml:space="preserve">a zařadil se tak </w:t>
      </w:r>
      <w:r w:rsidRPr="00500A84">
        <w:rPr>
          <w:rFonts w:ascii="Arial" w:hAnsi="Arial"/>
        </w:rPr>
        <w:t xml:space="preserve">mezi nejlepší udržitelné počiny posledního roku. </w:t>
      </w:r>
      <w:r w:rsidR="00F62104">
        <w:rPr>
          <w:rFonts w:ascii="Arial" w:hAnsi="Arial"/>
        </w:rPr>
        <w:t xml:space="preserve">Do soutěže bylo přihlášeno přes 60 projektů. </w:t>
      </w:r>
      <w:r w:rsidRPr="00500A84">
        <w:rPr>
          <w:rFonts w:ascii="Arial" w:hAnsi="Arial"/>
        </w:rPr>
        <w:t>Letošní</w:t>
      </w:r>
      <w:r w:rsidR="00C607E9">
        <w:rPr>
          <w:rFonts w:ascii="Arial" w:hAnsi="Arial"/>
        </w:rPr>
        <w:t xml:space="preserve"> druhý</w:t>
      </w:r>
      <w:r w:rsidRPr="00500A84">
        <w:rPr>
          <w:rFonts w:ascii="Arial" w:hAnsi="Arial"/>
        </w:rPr>
        <w:t xml:space="preserve"> ročník </w:t>
      </w:r>
      <w:r w:rsidR="00C607E9">
        <w:rPr>
          <w:rFonts w:ascii="Arial" w:hAnsi="Arial"/>
        </w:rPr>
        <w:t>summitu</w:t>
      </w:r>
      <w:r w:rsidRPr="00500A84">
        <w:rPr>
          <w:rFonts w:ascii="Arial" w:hAnsi="Arial"/>
        </w:rPr>
        <w:t xml:space="preserve"> </w:t>
      </w:r>
      <w:r w:rsidR="00C607E9">
        <w:rPr>
          <w:rFonts w:ascii="Arial" w:hAnsi="Arial"/>
        </w:rPr>
        <w:t>se ode</w:t>
      </w:r>
      <w:r w:rsidR="00473F39">
        <w:rPr>
          <w:rFonts w:ascii="Arial" w:hAnsi="Arial"/>
        </w:rPr>
        <w:t>hrál</w:t>
      </w:r>
      <w:r w:rsidR="00C607E9">
        <w:rPr>
          <w:rFonts w:ascii="Arial" w:hAnsi="Arial"/>
        </w:rPr>
        <w:t xml:space="preserve"> </w:t>
      </w:r>
      <w:r w:rsidRPr="00500A84">
        <w:rPr>
          <w:rFonts w:ascii="Arial" w:hAnsi="Arial"/>
        </w:rPr>
        <w:t xml:space="preserve">v </w:t>
      </w:r>
      <w:proofErr w:type="spellStart"/>
      <w:r w:rsidRPr="00500A84">
        <w:rPr>
          <w:rFonts w:ascii="Arial" w:hAnsi="Arial"/>
        </w:rPr>
        <w:t>Cubex</w:t>
      </w:r>
      <w:proofErr w:type="spellEnd"/>
      <w:r w:rsidRPr="00500A84">
        <w:rPr>
          <w:rFonts w:ascii="Arial" w:hAnsi="Arial"/>
        </w:rPr>
        <w:t xml:space="preserve"> Centru </w:t>
      </w:r>
      <w:r w:rsidR="00473F39">
        <w:rPr>
          <w:rFonts w:ascii="Arial" w:hAnsi="Arial"/>
        </w:rPr>
        <w:t xml:space="preserve">v </w:t>
      </w:r>
      <w:r w:rsidRPr="00500A84">
        <w:rPr>
          <w:rFonts w:ascii="Arial" w:hAnsi="Arial"/>
        </w:rPr>
        <w:t>Pra</w:t>
      </w:r>
      <w:r w:rsidR="00473F39">
        <w:rPr>
          <w:rFonts w:ascii="Arial" w:hAnsi="Arial"/>
        </w:rPr>
        <w:t>ze</w:t>
      </w:r>
      <w:r w:rsidRPr="00500A84">
        <w:rPr>
          <w:rFonts w:ascii="Arial" w:hAnsi="Arial"/>
        </w:rPr>
        <w:t>. Oproti prvnímu ročníku přines</w:t>
      </w:r>
      <w:r w:rsidR="00237DFB">
        <w:rPr>
          <w:rFonts w:ascii="Arial" w:hAnsi="Arial"/>
        </w:rPr>
        <w:t>l</w:t>
      </w:r>
      <w:r w:rsidRPr="00500A84">
        <w:rPr>
          <w:rFonts w:ascii="Arial" w:hAnsi="Arial"/>
        </w:rPr>
        <w:t xml:space="preserve"> větší zapojení státních institucí, rozšíření o rozmanité </w:t>
      </w:r>
      <w:r w:rsidRPr="00500A84">
        <w:rPr>
          <w:rFonts w:ascii="Arial" w:hAnsi="Arial"/>
        </w:rPr>
        <w:lastRenderedPageBreak/>
        <w:t>interaktivní konferenční sekce a workshopy</w:t>
      </w:r>
      <w:r w:rsidR="00473F39">
        <w:rPr>
          <w:rFonts w:ascii="Arial" w:hAnsi="Arial"/>
        </w:rPr>
        <w:t xml:space="preserve"> a</w:t>
      </w:r>
      <w:r w:rsidRPr="00500A84">
        <w:rPr>
          <w:rFonts w:ascii="Arial" w:hAnsi="Arial"/>
        </w:rPr>
        <w:t xml:space="preserve"> širší okruh zainteresovaných stran</w:t>
      </w:r>
      <w:r w:rsidR="00473F39">
        <w:rPr>
          <w:rFonts w:ascii="Arial" w:hAnsi="Arial"/>
        </w:rPr>
        <w:t xml:space="preserve">. Summitu se zúčastnilo více než 500 účastníků.  </w:t>
      </w:r>
    </w:p>
    <w:p w14:paraId="3FAB5ACD" w14:textId="77777777" w:rsidR="00F62104" w:rsidRPr="005D1A30" w:rsidRDefault="00F62104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  <w:r w:rsidRPr="00AF3945">
        <w:rPr>
          <w:rFonts w:ascii="Arial" w:hAnsi="Arial" w:cs="Arial"/>
          <w:b/>
          <w:bCs/>
          <w:i/>
          <w:iCs/>
          <w:sz w:val="20"/>
          <w:szCs w:val="20"/>
        </w:rPr>
        <w:t>URBANITY</w:t>
      </w:r>
      <w:r w:rsidRPr="00AF3945">
        <w:rPr>
          <w:rFonts w:ascii="Arial" w:eastAsia="Arial" w:hAnsi="Arial" w:cs="Arial"/>
          <w:i/>
          <w:sz w:val="20"/>
          <w:szCs w:val="20"/>
        </w:rPr>
        <w:t xml:space="preserve"> je nemovitostní skupina zaměřující se na prémiové komerční nemovitosti. Jejím cílem je budování průmyslových kampusů nové generace, kde přidanou hodnotu tvoří prostředí výrazně orientované na potřeby a komfort jejich nájemců. Koncept projektů od </w:t>
      </w:r>
      <w:proofErr w:type="gramStart"/>
      <w:r w:rsidRPr="00AF3945">
        <w:rPr>
          <w:rFonts w:ascii="Arial" w:eastAsia="Arial" w:hAnsi="Arial" w:cs="Arial"/>
          <w:i/>
          <w:sz w:val="20"/>
          <w:szCs w:val="20"/>
        </w:rPr>
        <w:t>Urbanity  vychází</w:t>
      </w:r>
      <w:proofErr w:type="gramEnd"/>
      <w:r w:rsidRPr="00AF3945">
        <w:rPr>
          <w:rFonts w:ascii="Arial" w:eastAsia="Arial" w:hAnsi="Arial" w:cs="Arial"/>
          <w:i/>
          <w:sz w:val="20"/>
          <w:szCs w:val="20"/>
        </w:rPr>
        <w:t xml:space="preserve"> vstříc individuálním nárokům moderních zaměstnavatelů, a především jejich zaměstnanců, stejně jako požadavkům na ekologickou a energetickou udržitelnost vlastního provozu. Svým komplexním urbanistickým řešením jsou realizace skupiny Urbanity, jež je součástí investiční skupiny</w:t>
      </w:r>
      <w:r w:rsidRPr="00AF3945">
        <w:rPr>
          <w:rFonts w:ascii="Arial" w:eastAsia="Arial" w:hAnsi="Arial" w:cs="Arial"/>
        </w:rPr>
        <w:t xml:space="preserve"> </w:t>
      </w:r>
      <w:proofErr w:type="spellStart"/>
      <w:r w:rsidRPr="00AF3945">
        <w:rPr>
          <w:rFonts w:ascii="Arial" w:eastAsia="Arial" w:hAnsi="Arial" w:cs="Arial"/>
          <w:i/>
          <w:sz w:val="20"/>
          <w:szCs w:val="20"/>
        </w:rPr>
        <w:t>M.L.Moran</w:t>
      </w:r>
      <w:proofErr w:type="spellEnd"/>
      <w:r w:rsidRPr="00AF3945">
        <w:rPr>
          <w:rFonts w:ascii="Arial" w:eastAsia="Arial" w:hAnsi="Arial" w:cs="Arial"/>
          <w:i/>
          <w:sz w:val="20"/>
          <w:szCs w:val="20"/>
        </w:rPr>
        <w:t xml:space="preserve"> založené roku 1996, na českém trhu ojedinělé a představují budoucnost kultivace průmyslových areálů a brownfieldů pro 21. století.</w:t>
      </w:r>
    </w:p>
    <w:p w14:paraId="2BC74955" w14:textId="77777777" w:rsidR="00F62104" w:rsidRPr="009C2743" w:rsidRDefault="00F62104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6F7A6062" w14:textId="77777777" w:rsidR="00642E26" w:rsidRPr="009C2743" w:rsidRDefault="00642E26" w:rsidP="00642E2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>
        <w:br/>
      </w:r>
      <w:r w:rsidRPr="05254A53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5254A53">
        <w:rPr>
          <w:rFonts w:ascii="Arial" w:hAnsi="Arial" w:cs="Arial"/>
          <w:sz w:val="20"/>
          <w:szCs w:val="20"/>
        </w:rPr>
        <w:t>Žitňáková</w:t>
      </w:r>
      <w:proofErr w:type="spellEnd"/>
      <w:r>
        <w:br/>
      </w:r>
      <w:r w:rsidRPr="05254A53">
        <w:rPr>
          <w:rFonts w:ascii="Arial" w:hAnsi="Arial" w:cs="Arial"/>
          <w:sz w:val="20"/>
          <w:szCs w:val="20"/>
        </w:rPr>
        <w:t>tel.: + 420 725 544 106</w:t>
      </w:r>
    </w:p>
    <w:p w14:paraId="7C7E34D5" w14:textId="6D9DCFCE" w:rsidR="00642E26" w:rsidRPr="00642E26" w:rsidRDefault="00642E26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  <w:u w:val="single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2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5B8277D4" w14:textId="77777777" w:rsidR="00642E26" w:rsidRDefault="00642E26" w:rsidP="00F62104">
      <w:pPr>
        <w:spacing w:after="0" w:line="320" w:lineRule="atLeast"/>
        <w:ind w:right="133"/>
        <w:rPr>
          <w:rFonts w:ascii="Arial" w:hAnsi="Arial" w:cs="Arial"/>
          <w:b/>
          <w:bCs/>
          <w:sz w:val="20"/>
          <w:szCs w:val="20"/>
        </w:rPr>
      </w:pPr>
    </w:p>
    <w:p w14:paraId="17551A13" w14:textId="10BDC6DB" w:rsidR="00F62104" w:rsidRPr="009C2743" w:rsidRDefault="00F62104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>
        <w:br/>
      </w:r>
      <w:r>
        <w:rPr>
          <w:rFonts w:ascii="Arial" w:hAnsi="Arial" w:cs="Arial"/>
          <w:sz w:val="20"/>
          <w:szCs w:val="20"/>
        </w:rPr>
        <w:t>Markéta Šimáčková</w:t>
      </w:r>
      <w:r>
        <w:br/>
      </w:r>
      <w:r w:rsidRPr="05254A53">
        <w:rPr>
          <w:rFonts w:ascii="Arial" w:hAnsi="Arial" w:cs="Arial"/>
          <w:sz w:val="20"/>
          <w:szCs w:val="20"/>
        </w:rPr>
        <w:t xml:space="preserve">tel.: +420 </w:t>
      </w:r>
      <w:r>
        <w:rPr>
          <w:rFonts w:ascii="Arial" w:hAnsi="Arial" w:cs="Arial"/>
          <w:sz w:val="20"/>
          <w:szCs w:val="20"/>
        </w:rPr>
        <w:t>777 327 011</w:t>
      </w:r>
    </w:p>
    <w:p w14:paraId="36D5F65D" w14:textId="77777777" w:rsidR="00F62104" w:rsidRDefault="00F62104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p w14:paraId="2DB7BB83" w14:textId="5FF92883" w:rsidR="00AC35DC" w:rsidRPr="00647EE3" w:rsidRDefault="14247A96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="00AC35DC" w:rsidRPr="00647EE3" w:rsidSect="00CE6AE8">
      <w:headerReference w:type="default" r:id="rId14"/>
      <w:headerReference w:type="first" r:id="rId15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D6CE" w14:textId="77777777" w:rsidR="00CE6AE8" w:rsidRDefault="00CE6AE8">
      <w:pPr>
        <w:spacing w:after="0" w:line="240" w:lineRule="auto"/>
      </w:pPr>
      <w:r>
        <w:separator/>
      </w:r>
    </w:p>
  </w:endnote>
  <w:endnote w:type="continuationSeparator" w:id="0">
    <w:p w14:paraId="4BD8A3C3" w14:textId="77777777" w:rsidR="00CE6AE8" w:rsidRDefault="00CE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EE21" w14:textId="77777777" w:rsidR="00CE6AE8" w:rsidRDefault="00CE6AE8">
      <w:pPr>
        <w:spacing w:after="0" w:line="240" w:lineRule="auto"/>
      </w:pPr>
      <w:r>
        <w:separator/>
      </w:r>
    </w:p>
  </w:footnote>
  <w:footnote w:type="continuationSeparator" w:id="0">
    <w:p w14:paraId="044D0E38" w14:textId="77777777" w:rsidR="00CE6AE8" w:rsidRDefault="00CE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49DD"/>
    <w:rsid w:val="00005247"/>
    <w:rsid w:val="00006AE2"/>
    <w:rsid w:val="00006FEF"/>
    <w:rsid w:val="000072EB"/>
    <w:rsid w:val="000074BC"/>
    <w:rsid w:val="000147BA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20A1"/>
    <w:rsid w:val="00032A8D"/>
    <w:rsid w:val="00033DFF"/>
    <w:rsid w:val="00035DDE"/>
    <w:rsid w:val="00036F1B"/>
    <w:rsid w:val="00042CAE"/>
    <w:rsid w:val="00043198"/>
    <w:rsid w:val="00043C86"/>
    <w:rsid w:val="00045B6E"/>
    <w:rsid w:val="00045EDD"/>
    <w:rsid w:val="00045EEC"/>
    <w:rsid w:val="000460B8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8173B"/>
    <w:rsid w:val="00082395"/>
    <w:rsid w:val="00085F3A"/>
    <w:rsid w:val="00086BF1"/>
    <w:rsid w:val="00086F35"/>
    <w:rsid w:val="00091D44"/>
    <w:rsid w:val="000952E5"/>
    <w:rsid w:val="000960B7"/>
    <w:rsid w:val="000A136A"/>
    <w:rsid w:val="000A1455"/>
    <w:rsid w:val="000A20F0"/>
    <w:rsid w:val="000A2C36"/>
    <w:rsid w:val="000A5414"/>
    <w:rsid w:val="000A57B7"/>
    <w:rsid w:val="000A65F7"/>
    <w:rsid w:val="000A6D01"/>
    <w:rsid w:val="000A734E"/>
    <w:rsid w:val="000B1A94"/>
    <w:rsid w:val="000B208F"/>
    <w:rsid w:val="000B282B"/>
    <w:rsid w:val="000B357E"/>
    <w:rsid w:val="000B755C"/>
    <w:rsid w:val="000C0C06"/>
    <w:rsid w:val="000C10B1"/>
    <w:rsid w:val="000C187A"/>
    <w:rsid w:val="000C1A6C"/>
    <w:rsid w:val="000C1E46"/>
    <w:rsid w:val="000C3EA0"/>
    <w:rsid w:val="000C6BF7"/>
    <w:rsid w:val="000D04D9"/>
    <w:rsid w:val="000D23C5"/>
    <w:rsid w:val="000D3259"/>
    <w:rsid w:val="000D3D57"/>
    <w:rsid w:val="000D57FA"/>
    <w:rsid w:val="000D6225"/>
    <w:rsid w:val="000D64A5"/>
    <w:rsid w:val="000E1FC0"/>
    <w:rsid w:val="000E4C34"/>
    <w:rsid w:val="000E7322"/>
    <w:rsid w:val="000E79BD"/>
    <w:rsid w:val="000E7C1C"/>
    <w:rsid w:val="000E7E9E"/>
    <w:rsid w:val="000F44B2"/>
    <w:rsid w:val="000F7E29"/>
    <w:rsid w:val="001004F1"/>
    <w:rsid w:val="00100509"/>
    <w:rsid w:val="001018CF"/>
    <w:rsid w:val="00101F98"/>
    <w:rsid w:val="00101FC7"/>
    <w:rsid w:val="00105B6A"/>
    <w:rsid w:val="001061D3"/>
    <w:rsid w:val="00110D53"/>
    <w:rsid w:val="001117D8"/>
    <w:rsid w:val="00112374"/>
    <w:rsid w:val="001123A4"/>
    <w:rsid w:val="00114DC8"/>
    <w:rsid w:val="00115F83"/>
    <w:rsid w:val="00117C9E"/>
    <w:rsid w:val="0012205F"/>
    <w:rsid w:val="001241D1"/>
    <w:rsid w:val="00124687"/>
    <w:rsid w:val="00131E36"/>
    <w:rsid w:val="00131ED7"/>
    <w:rsid w:val="00136BBB"/>
    <w:rsid w:val="001435C1"/>
    <w:rsid w:val="00145578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3CE9"/>
    <w:rsid w:val="00185B1E"/>
    <w:rsid w:val="001915A3"/>
    <w:rsid w:val="001939E1"/>
    <w:rsid w:val="00194403"/>
    <w:rsid w:val="001958A7"/>
    <w:rsid w:val="00196786"/>
    <w:rsid w:val="001A118A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B78FC"/>
    <w:rsid w:val="001D0272"/>
    <w:rsid w:val="001D03B7"/>
    <w:rsid w:val="001D08D7"/>
    <w:rsid w:val="001D239B"/>
    <w:rsid w:val="001D4037"/>
    <w:rsid w:val="001D7685"/>
    <w:rsid w:val="001D7EDF"/>
    <w:rsid w:val="001E3EC1"/>
    <w:rsid w:val="001E4E90"/>
    <w:rsid w:val="001E5FDB"/>
    <w:rsid w:val="001E7CE3"/>
    <w:rsid w:val="001F469A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2018B"/>
    <w:rsid w:val="002211B8"/>
    <w:rsid w:val="00223DCE"/>
    <w:rsid w:val="0022672D"/>
    <w:rsid w:val="002277F2"/>
    <w:rsid w:val="002327AE"/>
    <w:rsid w:val="00233518"/>
    <w:rsid w:val="00235E28"/>
    <w:rsid w:val="0023754C"/>
    <w:rsid w:val="00237DFB"/>
    <w:rsid w:val="00237F3C"/>
    <w:rsid w:val="00242351"/>
    <w:rsid w:val="00243EFD"/>
    <w:rsid w:val="00244F1F"/>
    <w:rsid w:val="002461CB"/>
    <w:rsid w:val="00246CF2"/>
    <w:rsid w:val="002474A6"/>
    <w:rsid w:val="00252785"/>
    <w:rsid w:val="00253E1F"/>
    <w:rsid w:val="00262A65"/>
    <w:rsid w:val="00265307"/>
    <w:rsid w:val="00265341"/>
    <w:rsid w:val="002656D3"/>
    <w:rsid w:val="00271DB3"/>
    <w:rsid w:val="00272DED"/>
    <w:rsid w:val="00273F37"/>
    <w:rsid w:val="00274819"/>
    <w:rsid w:val="002764F6"/>
    <w:rsid w:val="00276AB1"/>
    <w:rsid w:val="00277BBF"/>
    <w:rsid w:val="00277F2E"/>
    <w:rsid w:val="00286987"/>
    <w:rsid w:val="0028786E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5B23"/>
    <w:rsid w:val="002A6041"/>
    <w:rsid w:val="002A76AC"/>
    <w:rsid w:val="002B1FE6"/>
    <w:rsid w:val="002B3A19"/>
    <w:rsid w:val="002B49B1"/>
    <w:rsid w:val="002B5EDD"/>
    <w:rsid w:val="002C3CB9"/>
    <w:rsid w:val="002C4A15"/>
    <w:rsid w:val="002C7672"/>
    <w:rsid w:val="002D3815"/>
    <w:rsid w:val="002D436A"/>
    <w:rsid w:val="002D4542"/>
    <w:rsid w:val="002D4B5C"/>
    <w:rsid w:val="002D7A99"/>
    <w:rsid w:val="002E0F8B"/>
    <w:rsid w:val="002E675F"/>
    <w:rsid w:val="002E7091"/>
    <w:rsid w:val="002F344E"/>
    <w:rsid w:val="002F6392"/>
    <w:rsid w:val="0030296A"/>
    <w:rsid w:val="00302A8F"/>
    <w:rsid w:val="00303900"/>
    <w:rsid w:val="003068B8"/>
    <w:rsid w:val="00306EB3"/>
    <w:rsid w:val="003105F4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405CA"/>
    <w:rsid w:val="0034151A"/>
    <w:rsid w:val="00343B6C"/>
    <w:rsid w:val="003453E5"/>
    <w:rsid w:val="003460B4"/>
    <w:rsid w:val="0034745F"/>
    <w:rsid w:val="00347F3D"/>
    <w:rsid w:val="0035256A"/>
    <w:rsid w:val="00353675"/>
    <w:rsid w:val="00353849"/>
    <w:rsid w:val="00355261"/>
    <w:rsid w:val="00361A5E"/>
    <w:rsid w:val="003622D1"/>
    <w:rsid w:val="0036562D"/>
    <w:rsid w:val="003678E4"/>
    <w:rsid w:val="0037703D"/>
    <w:rsid w:val="00377758"/>
    <w:rsid w:val="00380DAC"/>
    <w:rsid w:val="00382D20"/>
    <w:rsid w:val="00383802"/>
    <w:rsid w:val="0039028D"/>
    <w:rsid w:val="0039441D"/>
    <w:rsid w:val="003964D6"/>
    <w:rsid w:val="00396A86"/>
    <w:rsid w:val="003A0DA6"/>
    <w:rsid w:val="003A1ED7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00B"/>
    <w:rsid w:val="003C411B"/>
    <w:rsid w:val="003C48A4"/>
    <w:rsid w:val="003D307B"/>
    <w:rsid w:val="003D6A5D"/>
    <w:rsid w:val="003D6E14"/>
    <w:rsid w:val="003D7A34"/>
    <w:rsid w:val="003E2D6D"/>
    <w:rsid w:val="003E2FFA"/>
    <w:rsid w:val="003F08E7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1693D"/>
    <w:rsid w:val="00417BD1"/>
    <w:rsid w:val="004271A1"/>
    <w:rsid w:val="0042752C"/>
    <w:rsid w:val="00432467"/>
    <w:rsid w:val="00432749"/>
    <w:rsid w:val="00434D40"/>
    <w:rsid w:val="00435500"/>
    <w:rsid w:val="00436B68"/>
    <w:rsid w:val="00436DE6"/>
    <w:rsid w:val="00440672"/>
    <w:rsid w:val="0044314A"/>
    <w:rsid w:val="00445E2A"/>
    <w:rsid w:val="004469B1"/>
    <w:rsid w:val="00447451"/>
    <w:rsid w:val="00451578"/>
    <w:rsid w:val="004536E1"/>
    <w:rsid w:val="00457DD1"/>
    <w:rsid w:val="00462A99"/>
    <w:rsid w:val="00464104"/>
    <w:rsid w:val="00464CDA"/>
    <w:rsid w:val="004739F7"/>
    <w:rsid w:val="00473F39"/>
    <w:rsid w:val="00480001"/>
    <w:rsid w:val="004819C9"/>
    <w:rsid w:val="00483C91"/>
    <w:rsid w:val="00484A57"/>
    <w:rsid w:val="0048637D"/>
    <w:rsid w:val="00486B94"/>
    <w:rsid w:val="004910B2"/>
    <w:rsid w:val="004934B5"/>
    <w:rsid w:val="004940A0"/>
    <w:rsid w:val="004960DC"/>
    <w:rsid w:val="004965E1"/>
    <w:rsid w:val="004A47FB"/>
    <w:rsid w:val="004A6FC2"/>
    <w:rsid w:val="004B1013"/>
    <w:rsid w:val="004B2E0A"/>
    <w:rsid w:val="004B3311"/>
    <w:rsid w:val="004B5100"/>
    <w:rsid w:val="004B5654"/>
    <w:rsid w:val="004B5912"/>
    <w:rsid w:val="004B70E4"/>
    <w:rsid w:val="004C1E7C"/>
    <w:rsid w:val="004D068A"/>
    <w:rsid w:val="004D2B1F"/>
    <w:rsid w:val="004E050E"/>
    <w:rsid w:val="004E0BE1"/>
    <w:rsid w:val="004E110B"/>
    <w:rsid w:val="004E128E"/>
    <w:rsid w:val="004E4596"/>
    <w:rsid w:val="004E5951"/>
    <w:rsid w:val="004F0692"/>
    <w:rsid w:val="004F523B"/>
    <w:rsid w:val="004F635D"/>
    <w:rsid w:val="00500A84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20EC"/>
    <w:rsid w:val="00533734"/>
    <w:rsid w:val="005357AE"/>
    <w:rsid w:val="005368E5"/>
    <w:rsid w:val="00540220"/>
    <w:rsid w:val="005405E7"/>
    <w:rsid w:val="00542152"/>
    <w:rsid w:val="005450E0"/>
    <w:rsid w:val="00546183"/>
    <w:rsid w:val="0055196C"/>
    <w:rsid w:val="00555C9A"/>
    <w:rsid w:val="005601E4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09FA"/>
    <w:rsid w:val="00591E5A"/>
    <w:rsid w:val="0059353F"/>
    <w:rsid w:val="00594982"/>
    <w:rsid w:val="00594B31"/>
    <w:rsid w:val="0059551F"/>
    <w:rsid w:val="005968FA"/>
    <w:rsid w:val="005A078A"/>
    <w:rsid w:val="005A263B"/>
    <w:rsid w:val="005A39D8"/>
    <w:rsid w:val="005A68AA"/>
    <w:rsid w:val="005A73BA"/>
    <w:rsid w:val="005A7AE6"/>
    <w:rsid w:val="005B0779"/>
    <w:rsid w:val="005B093C"/>
    <w:rsid w:val="005B0ECD"/>
    <w:rsid w:val="005B1A5D"/>
    <w:rsid w:val="005B2375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CBF"/>
    <w:rsid w:val="005D2A97"/>
    <w:rsid w:val="005D5958"/>
    <w:rsid w:val="005D6038"/>
    <w:rsid w:val="005E2E4F"/>
    <w:rsid w:val="005E2FE6"/>
    <w:rsid w:val="005E3F1C"/>
    <w:rsid w:val="005E4118"/>
    <w:rsid w:val="005E5CD8"/>
    <w:rsid w:val="005E5FA8"/>
    <w:rsid w:val="005E7AF1"/>
    <w:rsid w:val="005F19D6"/>
    <w:rsid w:val="005F54D7"/>
    <w:rsid w:val="005F685E"/>
    <w:rsid w:val="00602354"/>
    <w:rsid w:val="00602D85"/>
    <w:rsid w:val="00604979"/>
    <w:rsid w:val="006067E8"/>
    <w:rsid w:val="00613082"/>
    <w:rsid w:val="006150FC"/>
    <w:rsid w:val="0061563B"/>
    <w:rsid w:val="00617A14"/>
    <w:rsid w:val="006206C2"/>
    <w:rsid w:val="006223D6"/>
    <w:rsid w:val="006268E4"/>
    <w:rsid w:val="00633DD3"/>
    <w:rsid w:val="00634700"/>
    <w:rsid w:val="00635D69"/>
    <w:rsid w:val="00635FCC"/>
    <w:rsid w:val="00642E26"/>
    <w:rsid w:val="00643595"/>
    <w:rsid w:val="00643EFC"/>
    <w:rsid w:val="006443AA"/>
    <w:rsid w:val="00645059"/>
    <w:rsid w:val="0064672C"/>
    <w:rsid w:val="00647EE3"/>
    <w:rsid w:val="00650C00"/>
    <w:rsid w:val="00650DD6"/>
    <w:rsid w:val="00653984"/>
    <w:rsid w:val="006632A6"/>
    <w:rsid w:val="006636CF"/>
    <w:rsid w:val="00663F02"/>
    <w:rsid w:val="00663F03"/>
    <w:rsid w:val="0066552A"/>
    <w:rsid w:val="00666048"/>
    <w:rsid w:val="00671521"/>
    <w:rsid w:val="00671BA9"/>
    <w:rsid w:val="00672AB7"/>
    <w:rsid w:val="00676791"/>
    <w:rsid w:val="00677622"/>
    <w:rsid w:val="006802B9"/>
    <w:rsid w:val="00680827"/>
    <w:rsid w:val="0068217D"/>
    <w:rsid w:val="00686379"/>
    <w:rsid w:val="00694695"/>
    <w:rsid w:val="0069538C"/>
    <w:rsid w:val="00697351"/>
    <w:rsid w:val="006A12C4"/>
    <w:rsid w:val="006A40E0"/>
    <w:rsid w:val="006A42E4"/>
    <w:rsid w:val="006A4973"/>
    <w:rsid w:val="006A628F"/>
    <w:rsid w:val="006A7704"/>
    <w:rsid w:val="006B276D"/>
    <w:rsid w:val="006B33C5"/>
    <w:rsid w:val="006B6640"/>
    <w:rsid w:val="006B7851"/>
    <w:rsid w:val="006C0D91"/>
    <w:rsid w:val="006C32EE"/>
    <w:rsid w:val="006C3371"/>
    <w:rsid w:val="006C341E"/>
    <w:rsid w:val="006C3685"/>
    <w:rsid w:val="006C3FE8"/>
    <w:rsid w:val="006C52DF"/>
    <w:rsid w:val="006C5E7D"/>
    <w:rsid w:val="006C6D5C"/>
    <w:rsid w:val="006C73BB"/>
    <w:rsid w:val="006D124E"/>
    <w:rsid w:val="006D3E22"/>
    <w:rsid w:val="006D42BC"/>
    <w:rsid w:val="006D4AA6"/>
    <w:rsid w:val="006E13A1"/>
    <w:rsid w:val="006E374C"/>
    <w:rsid w:val="006E51A0"/>
    <w:rsid w:val="006E7877"/>
    <w:rsid w:val="006F47D9"/>
    <w:rsid w:val="006F4F9F"/>
    <w:rsid w:val="006F7096"/>
    <w:rsid w:val="00700427"/>
    <w:rsid w:val="00700571"/>
    <w:rsid w:val="007009C7"/>
    <w:rsid w:val="007042DB"/>
    <w:rsid w:val="0070473F"/>
    <w:rsid w:val="00705C71"/>
    <w:rsid w:val="007061B6"/>
    <w:rsid w:val="00710008"/>
    <w:rsid w:val="00711F03"/>
    <w:rsid w:val="00712316"/>
    <w:rsid w:val="00712FF0"/>
    <w:rsid w:val="00713EF7"/>
    <w:rsid w:val="0071421C"/>
    <w:rsid w:val="0071492B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47E"/>
    <w:rsid w:val="00736776"/>
    <w:rsid w:val="00736BCC"/>
    <w:rsid w:val="0073722F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60033"/>
    <w:rsid w:val="00760C34"/>
    <w:rsid w:val="007664CB"/>
    <w:rsid w:val="0076678F"/>
    <w:rsid w:val="00767859"/>
    <w:rsid w:val="007736DA"/>
    <w:rsid w:val="00773A50"/>
    <w:rsid w:val="00774A5E"/>
    <w:rsid w:val="007756F0"/>
    <w:rsid w:val="00775A79"/>
    <w:rsid w:val="007762D5"/>
    <w:rsid w:val="0077792A"/>
    <w:rsid w:val="0078028B"/>
    <w:rsid w:val="00781583"/>
    <w:rsid w:val="00785ACE"/>
    <w:rsid w:val="007875A8"/>
    <w:rsid w:val="00791106"/>
    <w:rsid w:val="00791793"/>
    <w:rsid w:val="007938DF"/>
    <w:rsid w:val="00794CA7"/>
    <w:rsid w:val="007A0016"/>
    <w:rsid w:val="007A2831"/>
    <w:rsid w:val="007A359C"/>
    <w:rsid w:val="007A48D4"/>
    <w:rsid w:val="007B0072"/>
    <w:rsid w:val="007B22AD"/>
    <w:rsid w:val="007B6745"/>
    <w:rsid w:val="007B6B2A"/>
    <w:rsid w:val="007C7FA3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23027"/>
    <w:rsid w:val="0082334A"/>
    <w:rsid w:val="00823C99"/>
    <w:rsid w:val="0082791E"/>
    <w:rsid w:val="00827A67"/>
    <w:rsid w:val="00831D52"/>
    <w:rsid w:val="00833520"/>
    <w:rsid w:val="0083441C"/>
    <w:rsid w:val="00835273"/>
    <w:rsid w:val="00844430"/>
    <w:rsid w:val="00846A85"/>
    <w:rsid w:val="00846E54"/>
    <w:rsid w:val="00847C92"/>
    <w:rsid w:val="0085295A"/>
    <w:rsid w:val="00853F44"/>
    <w:rsid w:val="00860F5C"/>
    <w:rsid w:val="00864518"/>
    <w:rsid w:val="00864D62"/>
    <w:rsid w:val="00871F07"/>
    <w:rsid w:val="00872100"/>
    <w:rsid w:val="00874292"/>
    <w:rsid w:val="008747D2"/>
    <w:rsid w:val="00875327"/>
    <w:rsid w:val="008770E9"/>
    <w:rsid w:val="00877B6A"/>
    <w:rsid w:val="00880CBF"/>
    <w:rsid w:val="00881828"/>
    <w:rsid w:val="00882B91"/>
    <w:rsid w:val="00882EFB"/>
    <w:rsid w:val="00883F48"/>
    <w:rsid w:val="0088574C"/>
    <w:rsid w:val="0088598D"/>
    <w:rsid w:val="00886B54"/>
    <w:rsid w:val="0089016E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20B7"/>
    <w:rsid w:val="008D3B33"/>
    <w:rsid w:val="008D54FA"/>
    <w:rsid w:val="008D5F59"/>
    <w:rsid w:val="008D75C0"/>
    <w:rsid w:val="008E0E8C"/>
    <w:rsid w:val="008E104E"/>
    <w:rsid w:val="008E2545"/>
    <w:rsid w:val="008E476E"/>
    <w:rsid w:val="008E65F8"/>
    <w:rsid w:val="008F0D16"/>
    <w:rsid w:val="008F6025"/>
    <w:rsid w:val="008F62B8"/>
    <w:rsid w:val="008F76C6"/>
    <w:rsid w:val="00900183"/>
    <w:rsid w:val="009014CB"/>
    <w:rsid w:val="00901D13"/>
    <w:rsid w:val="00901F06"/>
    <w:rsid w:val="0090416A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31EEB"/>
    <w:rsid w:val="00933873"/>
    <w:rsid w:val="00933BA4"/>
    <w:rsid w:val="00936297"/>
    <w:rsid w:val="009366F3"/>
    <w:rsid w:val="009431F2"/>
    <w:rsid w:val="0094755E"/>
    <w:rsid w:val="009515FA"/>
    <w:rsid w:val="009529A3"/>
    <w:rsid w:val="0095310A"/>
    <w:rsid w:val="009534F9"/>
    <w:rsid w:val="00956C36"/>
    <w:rsid w:val="009572BD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86E4C"/>
    <w:rsid w:val="0099062F"/>
    <w:rsid w:val="00991743"/>
    <w:rsid w:val="0099195C"/>
    <w:rsid w:val="009950A1"/>
    <w:rsid w:val="00995C66"/>
    <w:rsid w:val="00997394"/>
    <w:rsid w:val="009A1C21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C3DAF"/>
    <w:rsid w:val="009C55DF"/>
    <w:rsid w:val="009D053C"/>
    <w:rsid w:val="009D0B27"/>
    <w:rsid w:val="009D71C7"/>
    <w:rsid w:val="009D763C"/>
    <w:rsid w:val="009E0750"/>
    <w:rsid w:val="009E1EBA"/>
    <w:rsid w:val="009E3E2D"/>
    <w:rsid w:val="009E4FBE"/>
    <w:rsid w:val="009E52B3"/>
    <w:rsid w:val="009E5F1F"/>
    <w:rsid w:val="009E6954"/>
    <w:rsid w:val="009F3B91"/>
    <w:rsid w:val="009F55A9"/>
    <w:rsid w:val="009F62D9"/>
    <w:rsid w:val="00A01549"/>
    <w:rsid w:val="00A02275"/>
    <w:rsid w:val="00A02A81"/>
    <w:rsid w:val="00A05D23"/>
    <w:rsid w:val="00A07B50"/>
    <w:rsid w:val="00A10A6A"/>
    <w:rsid w:val="00A12071"/>
    <w:rsid w:val="00A12736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57996"/>
    <w:rsid w:val="00A60F77"/>
    <w:rsid w:val="00A63453"/>
    <w:rsid w:val="00A642EE"/>
    <w:rsid w:val="00A649C9"/>
    <w:rsid w:val="00A6584D"/>
    <w:rsid w:val="00A76AB5"/>
    <w:rsid w:val="00A77EBC"/>
    <w:rsid w:val="00A77F30"/>
    <w:rsid w:val="00A82D51"/>
    <w:rsid w:val="00A834EB"/>
    <w:rsid w:val="00A91963"/>
    <w:rsid w:val="00A940DC"/>
    <w:rsid w:val="00A94581"/>
    <w:rsid w:val="00A965E6"/>
    <w:rsid w:val="00A97DB0"/>
    <w:rsid w:val="00AA1F70"/>
    <w:rsid w:val="00AA6E0F"/>
    <w:rsid w:val="00AB3606"/>
    <w:rsid w:val="00AB4B45"/>
    <w:rsid w:val="00AB4E15"/>
    <w:rsid w:val="00AB57B6"/>
    <w:rsid w:val="00AC052D"/>
    <w:rsid w:val="00AC25B2"/>
    <w:rsid w:val="00AC35DC"/>
    <w:rsid w:val="00AC4B92"/>
    <w:rsid w:val="00AC5740"/>
    <w:rsid w:val="00AC6140"/>
    <w:rsid w:val="00AC7AB9"/>
    <w:rsid w:val="00AD007A"/>
    <w:rsid w:val="00AD0A1D"/>
    <w:rsid w:val="00AD2F70"/>
    <w:rsid w:val="00AD5C9B"/>
    <w:rsid w:val="00AE037E"/>
    <w:rsid w:val="00AE1933"/>
    <w:rsid w:val="00AE5CD9"/>
    <w:rsid w:val="00AF1430"/>
    <w:rsid w:val="00AF46B9"/>
    <w:rsid w:val="00AF5B79"/>
    <w:rsid w:val="00AF627B"/>
    <w:rsid w:val="00AF721B"/>
    <w:rsid w:val="00B01200"/>
    <w:rsid w:val="00B03D39"/>
    <w:rsid w:val="00B045A9"/>
    <w:rsid w:val="00B0581A"/>
    <w:rsid w:val="00B063EE"/>
    <w:rsid w:val="00B14CC3"/>
    <w:rsid w:val="00B151CC"/>
    <w:rsid w:val="00B17191"/>
    <w:rsid w:val="00B22091"/>
    <w:rsid w:val="00B2409A"/>
    <w:rsid w:val="00B24402"/>
    <w:rsid w:val="00B2539E"/>
    <w:rsid w:val="00B256AC"/>
    <w:rsid w:val="00B25D75"/>
    <w:rsid w:val="00B2735E"/>
    <w:rsid w:val="00B27849"/>
    <w:rsid w:val="00B3057E"/>
    <w:rsid w:val="00B31F1A"/>
    <w:rsid w:val="00B32640"/>
    <w:rsid w:val="00B3669D"/>
    <w:rsid w:val="00B40C9C"/>
    <w:rsid w:val="00B4144F"/>
    <w:rsid w:val="00B41ED9"/>
    <w:rsid w:val="00B44019"/>
    <w:rsid w:val="00B44355"/>
    <w:rsid w:val="00B459B4"/>
    <w:rsid w:val="00B47285"/>
    <w:rsid w:val="00B4778A"/>
    <w:rsid w:val="00B47F55"/>
    <w:rsid w:val="00B51FBE"/>
    <w:rsid w:val="00B64C8D"/>
    <w:rsid w:val="00B65566"/>
    <w:rsid w:val="00B65F79"/>
    <w:rsid w:val="00B667C0"/>
    <w:rsid w:val="00B674EB"/>
    <w:rsid w:val="00B70046"/>
    <w:rsid w:val="00B718E2"/>
    <w:rsid w:val="00B75F9A"/>
    <w:rsid w:val="00B8209C"/>
    <w:rsid w:val="00B829D9"/>
    <w:rsid w:val="00B908CF"/>
    <w:rsid w:val="00B93AB0"/>
    <w:rsid w:val="00B96784"/>
    <w:rsid w:val="00B96C1D"/>
    <w:rsid w:val="00B96F03"/>
    <w:rsid w:val="00BA1F55"/>
    <w:rsid w:val="00BA24B0"/>
    <w:rsid w:val="00BA502D"/>
    <w:rsid w:val="00BA59BB"/>
    <w:rsid w:val="00BA76E8"/>
    <w:rsid w:val="00BB0D3E"/>
    <w:rsid w:val="00BB0F3C"/>
    <w:rsid w:val="00BB3D5F"/>
    <w:rsid w:val="00BB43E3"/>
    <w:rsid w:val="00BB56C9"/>
    <w:rsid w:val="00BC31FE"/>
    <w:rsid w:val="00BC51F4"/>
    <w:rsid w:val="00BC5899"/>
    <w:rsid w:val="00BD107E"/>
    <w:rsid w:val="00BD3353"/>
    <w:rsid w:val="00BD4849"/>
    <w:rsid w:val="00BD48A5"/>
    <w:rsid w:val="00BE1C40"/>
    <w:rsid w:val="00BE6224"/>
    <w:rsid w:val="00BE6245"/>
    <w:rsid w:val="00BE7ECB"/>
    <w:rsid w:val="00BF099C"/>
    <w:rsid w:val="00BF2E6D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61C"/>
    <w:rsid w:val="00C14BBA"/>
    <w:rsid w:val="00C14E6E"/>
    <w:rsid w:val="00C160B8"/>
    <w:rsid w:val="00C169FB"/>
    <w:rsid w:val="00C1717A"/>
    <w:rsid w:val="00C20D03"/>
    <w:rsid w:val="00C211D1"/>
    <w:rsid w:val="00C22864"/>
    <w:rsid w:val="00C23EA2"/>
    <w:rsid w:val="00C27189"/>
    <w:rsid w:val="00C318EC"/>
    <w:rsid w:val="00C31CEE"/>
    <w:rsid w:val="00C32CD1"/>
    <w:rsid w:val="00C32E80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56221"/>
    <w:rsid w:val="00C607E9"/>
    <w:rsid w:val="00C61541"/>
    <w:rsid w:val="00C62C84"/>
    <w:rsid w:val="00C64C42"/>
    <w:rsid w:val="00C67A0D"/>
    <w:rsid w:val="00C71F74"/>
    <w:rsid w:val="00C743ED"/>
    <w:rsid w:val="00C802A6"/>
    <w:rsid w:val="00C8638F"/>
    <w:rsid w:val="00C927AF"/>
    <w:rsid w:val="00C92E19"/>
    <w:rsid w:val="00C940F1"/>
    <w:rsid w:val="00C94CEC"/>
    <w:rsid w:val="00C96525"/>
    <w:rsid w:val="00CA1438"/>
    <w:rsid w:val="00CA5759"/>
    <w:rsid w:val="00CA58C2"/>
    <w:rsid w:val="00CA67B8"/>
    <w:rsid w:val="00CA7BC1"/>
    <w:rsid w:val="00CB1BFE"/>
    <w:rsid w:val="00CB1FD3"/>
    <w:rsid w:val="00CB201B"/>
    <w:rsid w:val="00CB2E67"/>
    <w:rsid w:val="00CB395B"/>
    <w:rsid w:val="00CB3F58"/>
    <w:rsid w:val="00CB500F"/>
    <w:rsid w:val="00CB7D44"/>
    <w:rsid w:val="00CC162E"/>
    <w:rsid w:val="00CC1B09"/>
    <w:rsid w:val="00CC2EA3"/>
    <w:rsid w:val="00CC6786"/>
    <w:rsid w:val="00CC70A2"/>
    <w:rsid w:val="00CC79FE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086B"/>
    <w:rsid w:val="00CE1411"/>
    <w:rsid w:val="00CE1C0D"/>
    <w:rsid w:val="00CE5BD3"/>
    <w:rsid w:val="00CE5FAC"/>
    <w:rsid w:val="00CE6AAA"/>
    <w:rsid w:val="00CE6AE8"/>
    <w:rsid w:val="00CF0315"/>
    <w:rsid w:val="00CF553A"/>
    <w:rsid w:val="00CF6C27"/>
    <w:rsid w:val="00D00F47"/>
    <w:rsid w:val="00D01311"/>
    <w:rsid w:val="00D01648"/>
    <w:rsid w:val="00D01FDC"/>
    <w:rsid w:val="00D03BED"/>
    <w:rsid w:val="00D048F0"/>
    <w:rsid w:val="00D05812"/>
    <w:rsid w:val="00D05F89"/>
    <w:rsid w:val="00D068C1"/>
    <w:rsid w:val="00D1015E"/>
    <w:rsid w:val="00D10C38"/>
    <w:rsid w:val="00D20ACF"/>
    <w:rsid w:val="00D2291B"/>
    <w:rsid w:val="00D24110"/>
    <w:rsid w:val="00D24268"/>
    <w:rsid w:val="00D245F4"/>
    <w:rsid w:val="00D3007F"/>
    <w:rsid w:val="00D326C2"/>
    <w:rsid w:val="00D34E18"/>
    <w:rsid w:val="00D35C15"/>
    <w:rsid w:val="00D361E0"/>
    <w:rsid w:val="00D403A4"/>
    <w:rsid w:val="00D50D6B"/>
    <w:rsid w:val="00D5148B"/>
    <w:rsid w:val="00D52B0E"/>
    <w:rsid w:val="00D52DAF"/>
    <w:rsid w:val="00D5562E"/>
    <w:rsid w:val="00D55CAA"/>
    <w:rsid w:val="00D61196"/>
    <w:rsid w:val="00D6395B"/>
    <w:rsid w:val="00D63EC0"/>
    <w:rsid w:val="00D6540E"/>
    <w:rsid w:val="00D658D1"/>
    <w:rsid w:val="00D74A00"/>
    <w:rsid w:val="00D75656"/>
    <w:rsid w:val="00D75CD0"/>
    <w:rsid w:val="00D76E9B"/>
    <w:rsid w:val="00D81021"/>
    <w:rsid w:val="00D83CDF"/>
    <w:rsid w:val="00D86774"/>
    <w:rsid w:val="00D908E0"/>
    <w:rsid w:val="00D90E2F"/>
    <w:rsid w:val="00D9231B"/>
    <w:rsid w:val="00DA222F"/>
    <w:rsid w:val="00DA292B"/>
    <w:rsid w:val="00DB082B"/>
    <w:rsid w:val="00DB2228"/>
    <w:rsid w:val="00DB27EA"/>
    <w:rsid w:val="00DB31A7"/>
    <w:rsid w:val="00DB4B7C"/>
    <w:rsid w:val="00DB51B3"/>
    <w:rsid w:val="00DB58FD"/>
    <w:rsid w:val="00DC033D"/>
    <w:rsid w:val="00DC047E"/>
    <w:rsid w:val="00DC22E8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DF5829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358"/>
    <w:rsid w:val="00E1552C"/>
    <w:rsid w:val="00E213E8"/>
    <w:rsid w:val="00E22C41"/>
    <w:rsid w:val="00E244E4"/>
    <w:rsid w:val="00E24525"/>
    <w:rsid w:val="00E25348"/>
    <w:rsid w:val="00E25B84"/>
    <w:rsid w:val="00E2644D"/>
    <w:rsid w:val="00E27050"/>
    <w:rsid w:val="00E27A59"/>
    <w:rsid w:val="00E3419C"/>
    <w:rsid w:val="00E35E94"/>
    <w:rsid w:val="00E35F47"/>
    <w:rsid w:val="00E3739A"/>
    <w:rsid w:val="00E46043"/>
    <w:rsid w:val="00E46CA6"/>
    <w:rsid w:val="00E4785D"/>
    <w:rsid w:val="00E52A57"/>
    <w:rsid w:val="00E546C6"/>
    <w:rsid w:val="00E553C9"/>
    <w:rsid w:val="00E56115"/>
    <w:rsid w:val="00E5777A"/>
    <w:rsid w:val="00E60B64"/>
    <w:rsid w:val="00E6226A"/>
    <w:rsid w:val="00E64005"/>
    <w:rsid w:val="00E65056"/>
    <w:rsid w:val="00E650EB"/>
    <w:rsid w:val="00E65590"/>
    <w:rsid w:val="00E6578A"/>
    <w:rsid w:val="00E657B1"/>
    <w:rsid w:val="00E67A13"/>
    <w:rsid w:val="00E72EB4"/>
    <w:rsid w:val="00E7535E"/>
    <w:rsid w:val="00E80630"/>
    <w:rsid w:val="00E831E3"/>
    <w:rsid w:val="00E87A0E"/>
    <w:rsid w:val="00E90015"/>
    <w:rsid w:val="00E945E3"/>
    <w:rsid w:val="00E94CA1"/>
    <w:rsid w:val="00E94F42"/>
    <w:rsid w:val="00E9645E"/>
    <w:rsid w:val="00EA32F9"/>
    <w:rsid w:val="00EA35F8"/>
    <w:rsid w:val="00EA6720"/>
    <w:rsid w:val="00EA792C"/>
    <w:rsid w:val="00EA7C73"/>
    <w:rsid w:val="00EB377B"/>
    <w:rsid w:val="00EB6A2E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27A4"/>
    <w:rsid w:val="00EE579A"/>
    <w:rsid w:val="00EF14AA"/>
    <w:rsid w:val="00EF18CB"/>
    <w:rsid w:val="00EF23C0"/>
    <w:rsid w:val="00EF2A66"/>
    <w:rsid w:val="00EF4349"/>
    <w:rsid w:val="00EF7C5C"/>
    <w:rsid w:val="00F00271"/>
    <w:rsid w:val="00F018B8"/>
    <w:rsid w:val="00F01ADF"/>
    <w:rsid w:val="00F06AD7"/>
    <w:rsid w:val="00F1371A"/>
    <w:rsid w:val="00F13B95"/>
    <w:rsid w:val="00F1700D"/>
    <w:rsid w:val="00F17556"/>
    <w:rsid w:val="00F25222"/>
    <w:rsid w:val="00F300CF"/>
    <w:rsid w:val="00F32C96"/>
    <w:rsid w:val="00F33DB2"/>
    <w:rsid w:val="00F35736"/>
    <w:rsid w:val="00F36409"/>
    <w:rsid w:val="00F4159A"/>
    <w:rsid w:val="00F44CA9"/>
    <w:rsid w:val="00F461E7"/>
    <w:rsid w:val="00F475CC"/>
    <w:rsid w:val="00F51A18"/>
    <w:rsid w:val="00F51B32"/>
    <w:rsid w:val="00F528BC"/>
    <w:rsid w:val="00F62104"/>
    <w:rsid w:val="00F628E7"/>
    <w:rsid w:val="00F64F94"/>
    <w:rsid w:val="00F6597D"/>
    <w:rsid w:val="00F70099"/>
    <w:rsid w:val="00F70C13"/>
    <w:rsid w:val="00F71112"/>
    <w:rsid w:val="00F71B49"/>
    <w:rsid w:val="00F729B3"/>
    <w:rsid w:val="00F74710"/>
    <w:rsid w:val="00F748C6"/>
    <w:rsid w:val="00F7590E"/>
    <w:rsid w:val="00F77D35"/>
    <w:rsid w:val="00F77FC3"/>
    <w:rsid w:val="00F800C6"/>
    <w:rsid w:val="00F80837"/>
    <w:rsid w:val="00F8168A"/>
    <w:rsid w:val="00F818B5"/>
    <w:rsid w:val="00F822B8"/>
    <w:rsid w:val="00F82F64"/>
    <w:rsid w:val="00F83B37"/>
    <w:rsid w:val="00F83CF7"/>
    <w:rsid w:val="00F850DA"/>
    <w:rsid w:val="00F86814"/>
    <w:rsid w:val="00F8694A"/>
    <w:rsid w:val="00F91257"/>
    <w:rsid w:val="00F9189F"/>
    <w:rsid w:val="00F9197B"/>
    <w:rsid w:val="00F9297C"/>
    <w:rsid w:val="00F93693"/>
    <w:rsid w:val="00F96C48"/>
    <w:rsid w:val="00F97B81"/>
    <w:rsid w:val="00F97CD3"/>
    <w:rsid w:val="00FA7D14"/>
    <w:rsid w:val="00FB10C0"/>
    <w:rsid w:val="00FB31B4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D344E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4051"/>
    <w:rsid w:val="00FF44DB"/>
    <w:rsid w:val="00FF6798"/>
    <w:rsid w:val="00FF7B51"/>
    <w:rsid w:val="01189FED"/>
    <w:rsid w:val="01E7FF78"/>
    <w:rsid w:val="0286372B"/>
    <w:rsid w:val="02C3E16D"/>
    <w:rsid w:val="038363D5"/>
    <w:rsid w:val="03E962B6"/>
    <w:rsid w:val="0401156C"/>
    <w:rsid w:val="047C43D6"/>
    <w:rsid w:val="05254A53"/>
    <w:rsid w:val="05258203"/>
    <w:rsid w:val="060132B2"/>
    <w:rsid w:val="0609A511"/>
    <w:rsid w:val="060B75A7"/>
    <w:rsid w:val="067CC23D"/>
    <w:rsid w:val="0718AD04"/>
    <w:rsid w:val="077EA25D"/>
    <w:rsid w:val="07CA0F63"/>
    <w:rsid w:val="07E5E272"/>
    <w:rsid w:val="07F2FB8D"/>
    <w:rsid w:val="07FFEA6C"/>
    <w:rsid w:val="084151DB"/>
    <w:rsid w:val="08DED0FA"/>
    <w:rsid w:val="092DE32C"/>
    <w:rsid w:val="0980F622"/>
    <w:rsid w:val="0995AF63"/>
    <w:rsid w:val="09DD223C"/>
    <w:rsid w:val="0A81CB8C"/>
    <w:rsid w:val="0AB5A3F2"/>
    <w:rsid w:val="0B01B025"/>
    <w:rsid w:val="0B442A20"/>
    <w:rsid w:val="0B78F29D"/>
    <w:rsid w:val="0BEC0953"/>
    <w:rsid w:val="0C1A3498"/>
    <w:rsid w:val="0C21F5AF"/>
    <w:rsid w:val="0C22AE03"/>
    <w:rsid w:val="0CCABD0E"/>
    <w:rsid w:val="0D1157EC"/>
    <w:rsid w:val="0D8A958F"/>
    <w:rsid w:val="0E547C1A"/>
    <w:rsid w:val="0E8995DF"/>
    <w:rsid w:val="0F38C9A3"/>
    <w:rsid w:val="0F54DB25"/>
    <w:rsid w:val="10B752EB"/>
    <w:rsid w:val="10D49A04"/>
    <w:rsid w:val="121E7FEF"/>
    <w:rsid w:val="1241EB41"/>
    <w:rsid w:val="12F2E323"/>
    <w:rsid w:val="14247A96"/>
    <w:rsid w:val="142FA023"/>
    <w:rsid w:val="1449365C"/>
    <w:rsid w:val="1477C775"/>
    <w:rsid w:val="148D4A92"/>
    <w:rsid w:val="14DD0288"/>
    <w:rsid w:val="14F18569"/>
    <w:rsid w:val="15A80B27"/>
    <w:rsid w:val="15BE904F"/>
    <w:rsid w:val="15DFC34E"/>
    <w:rsid w:val="162986F7"/>
    <w:rsid w:val="1634A39F"/>
    <w:rsid w:val="1678D2E9"/>
    <w:rsid w:val="16DAB033"/>
    <w:rsid w:val="1780D71E"/>
    <w:rsid w:val="17D4DB5D"/>
    <w:rsid w:val="181A5A2E"/>
    <w:rsid w:val="1829262B"/>
    <w:rsid w:val="185DC137"/>
    <w:rsid w:val="188DC173"/>
    <w:rsid w:val="18A1B0F9"/>
    <w:rsid w:val="18D35C4A"/>
    <w:rsid w:val="18EAE147"/>
    <w:rsid w:val="191CA77F"/>
    <w:rsid w:val="19AA1813"/>
    <w:rsid w:val="19BA04F4"/>
    <w:rsid w:val="1A2991D4"/>
    <w:rsid w:val="1A3D815A"/>
    <w:rsid w:val="1A43CFB6"/>
    <w:rsid w:val="1A55A205"/>
    <w:rsid w:val="1A58BA65"/>
    <w:rsid w:val="1A79126F"/>
    <w:rsid w:val="1ACE137F"/>
    <w:rsid w:val="1AEF706B"/>
    <w:rsid w:val="1B0996AA"/>
    <w:rsid w:val="1B1454A0"/>
    <w:rsid w:val="1B680EEF"/>
    <w:rsid w:val="1C603511"/>
    <w:rsid w:val="1C7FA01E"/>
    <w:rsid w:val="1CC7F7A6"/>
    <w:rsid w:val="1D613296"/>
    <w:rsid w:val="1D849DE8"/>
    <w:rsid w:val="1D8DA510"/>
    <w:rsid w:val="1E1B707F"/>
    <w:rsid w:val="1ED883AF"/>
    <w:rsid w:val="1F13032B"/>
    <w:rsid w:val="1F52FB71"/>
    <w:rsid w:val="1F5A57FA"/>
    <w:rsid w:val="200BD79B"/>
    <w:rsid w:val="204F0066"/>
    <w:rsid w:val="20819FF0"/>
    <w:rsid w:val="2118833B"/>
    <w:rsid w:val="215FA407"/>
    <w:rsid w:val="21BC03F7"/>
    <w:rsid w:val="228A9C33"/>
    <w:rsid w:val="232FAB9B"/>
    <w:rsid w:val="235A7836"/>
    <w:rsid w:val="23716ED4"/>
    <w:rsid w:val="23AE7C79"/>
    <w:rsid w:val="23D3E521"/>
    <w:rsid w:val="2434D02F"/>
    <w:rsid w:val="24F2A1C5"/>
    <w:rsid w:val="2590DEBD"/>
    <w:rsid w:val="26109343"/>
    <w:rsid w:val="26D55741"/>
    <w:rsid w:val="28564D6B"/>
    <w:rsid w:val="287127A2"/>
    <w:rsid w:val="28869B6B"/>
    <w:rsid w:val="28EF934C"/>
    <w:rsid w:val="29992357"/>
    <w:rsid w:val="2A2E8389"/>
    <w:rsid w:val="2A7C97AA"/>
    <w:rsid w:val="2AB5B4EC"/>
    <w:rsid w:val="2AC1083D"/>
    <w:rsid w:val="2AE719EF"/>
    <w:rsid w:val="2AF20DE8"/>
    <w:rsid w:val="2B3F42F4"/>
    <w:rsid w:val="2B512A5B"/>
    <w:rsid w:val="2B791368"/>
    <w:rsid w:val="2BC1F700"/>
    <w:rsid w:val="2BC966B0"/>
    <w:rsid w:val="2BEC9063"/>
    <w:rsid w:val="2BF341CE"/>
    <w:rsid w:val="2BF3C498"/>
    <w:rsid w:val="2C20E978"/>
    <w:rsid w:val="2CCA5884"/>
    <w:rsid w:val="2CF51A18"/>
    <w:rsid w:val="2D384D00"/>
    <w:rsid w:val="2DBB162C"/>
    <w:rsid w:val="2E978BCD"/>
    <w:rsid w:val="2F3E7F99"/>
    <w:rsid w:val="30DA4FFA"/>
    <w:rsid w:val="3110738F"/>
    <w:rsid w:val="31ABCAF2"/>
    <w:rsid w:val="32A8AD83"/>
    <w:rsid w:val="32A9627E"/>
    <w:rsid w:val="32CB2EB7"/>
    <w:rsid w:val="330C86EE"/>
    <w:rsid w:val="3347B602"/>
    <w:rsid w:val="334856CF"/>
    <w:rsid w:val="33B44825"/>
    <w:rsid w:val="33C14892"/>
    <w:rsid w:val="33DF7F3F"/>
    <w:rsid w:val="3472A95B"/>
    <w:rsid w:val="352F7C5F"/>
    <w:rsid w:val="358DC6D2"/>
    <w:rsid w:val="35A13750"/>
    <w:rsid w:val="35CB74A9"/>
    <w:rsid w:val="3660446A"/>
    <w:rsid w:val="37172001"/>
    <w:rsid w:val="37306921"/>
    <w:rsid w:val="373D07B1"/>
    <w:rsid w:val="377DA048"/>
    <w:rsid w:val="379EBEBC"/>
    <w:rsid w:val="380CC2C2"/>
    <w:rsid w:val="38245049"/>
    <w:rsid w:val="384853D7"/>
    <w:rsid w:val="3867F413"/>
    <w:rsid w:val="38A47F2C"/>
    <w:rsid w:val="38CC3982"/>
    <w:rsid w:val="38D18382"/>
    <w:rsid w:val="38E6C3E1"/>
    <w:rsid w:val="38F0A962"/>
    <w:rsid w:val="3917EF07"/>
    <w:rsid w:val="39CA61AD"/>
    <w:rsid w:val="39FF757B"/>
    <w:rsid w:val="3A1490FB"/>
    <w:rsid w:val="3AB3BF68"/>
    <w:rsid w:val="3AEB399C"/>
    <w:rsid w:val="3B6F584C"/>
    <w:rsid w:val="3BF75077"/>
    <w:rsid w:val="3C0D2457"/>
    <w:rsid w:val="3C45455E"/>
    <w:rsid w:val="3C9986C4"/>
    <w:rsid w:val="3D029C9D"/>
    <w:rsid w:val="3D1BCF92"/>
    <w:rsid w:val="3D4CB21B"/>
    <w:rsid w:val="3DC18279"/>
    <w:rsid w:val="3DE00699"/>
    <w:rsid w:val="3F885792"/>
    <w:rsid w:val="3F9AD136"/>
    <w:rsid w:val="3FE96B30"/>
    <w:rsid w:val="4195E4AB"/>
    <w:rsid w:val="41A44649"/>
    <w:rsid w:val="41A7A308"/>
    <w:rsid w:val="42F0942C"/>
    <w:rsid w:val="4428BC72"/>
    <w:rsid w:val="4443385C"/>
    <w:rsid w:val="448C648D"/>
    <w:rsid w:val="4524DEA1"/>
    <w:rsid w:val="45312E40"/>
    <w:rsid w:val="4532C169"/>
    <w:rsid w:val="45CC945E"/>
    <w:rsid w:val="46735F55"/>
    <w:rsid w:val="467C4CFB"/>
    <w:rsid w:val="469073C8"/>
    <w:rsid w:val="46AA3CBC"/>
    <w:rsid w:val="46CCFEA1"/>
    <w:rsid w:val="477AD91E"/>
    <w:rsid w:val="479DC663"/>
    <w:rsid w:val="4830B0DE"/>
    <w:rsid w:val="48435706"/>
    <w:rsid w:val="485C7F63"/>
    <w:rsid w:val="4868CF02"/>
    <w:rsid w:val="4884F654"/>
    <w:rsid w:val="48B5560F"/>
    <w:rsid w:val="49369ABE"/>
    <w:rsid w:val="49A9E5A9"/>
    <w:rsid w:val="49C6A473"/>
    <w:rsid w:val="4A454A71"/>
    <w:rsid w:val="4A86A62F"/>
    <w:rsid w:val="4B648582"/>
    <w:rsid w:val="4B865D5F"/>
    <w:rsid w:val="4C2473ED"/>
    <w:rsid w:val="4C85EC3D"/>
    <w:rsid w:val="4C92961B"/>
    <w:rsid w:val="4D2E7B10"/>
    <w:rsid w:val="4D43E496"/>
    <w:rsid w:val="4DBD02BF"/>
    <w:rsid w:val="4DE5DA67"/>
    <w:rsid w:val="4E029D96"/>
    <w:rsid w:val="4E0C835A"/>
    <w:rsid w:val="4E631173"/>
    <w:rsid w:val="4E648CD0"/>
    <w:rsid w:val="4E794EBB"/>
    <w:rsid w:val="4E906905"/>
    <w:rsid w:val="4E974742"/>
    <w:rsid w:val="4F9D3122"/>
    <w:rsid w:val="4FA853BB"/>
    <w:rsid w:val="4FFF2BA9"/>
    <w:rsid w:val="5008CE14"/>
    <w:rsid w:val="50183BAE"/>
    <w:rsid w:val="50584EAF"/>
    <w:rsid w:val="50A1A654"/>
    <w:rsid w:val="50FEA3A6"/>
    <w:rsid w:val="51D4A857"/>
    <w:rsid w:val="51DA0419"/>
    <w:rsid w:val="51FEE5B0"/>
    <w:rsid w:val="5217EE29"/>
    <w:rsid w:val="5283B641"/>
    <w:rsid w:val="5305DB52"/>
    <w:rsid w:val="539D8EAA"/>
    <w:rsid w:val="53E41433"/>
    <w:rsid w:val="54603F9C"/>
    <w:rsid w:val="55064673"/>
    <w:rsid w:val="55590DB9"/>
    <w:rsid w:val="55A2DC3C"/>
    <w:rsid w:val="563209F7"/>
    <w:rsid w:val="5677B9BF"/>
    <w:rsid w:val="57168C57"/>
    <w:rsid w:val="571F3B48"/>
    <w:rsid w:val="577B42D6"/>
    <w:rsid w:val="5845510D"/>
    <w:rsid w:val="58A15AD0"/>
    <w:rsid w:val="58A32CFA"/>
    <w:rsid w:val="58B6A73A"/>
    <w:rsid w:val="58E9CE98"/>
    <w:rsid w:val="5972F8B0"/>
    <w:rsid w:val="598E8319"/>
    <w:rsid w:val="59E3C54C"/>
    <w:rsid w:val="5A29A506"/>
    <w:rsid w:val="5A2F0C26"/>
    <w:rsid w:val="5AF19F1D"/>
    <w:rsid w:val="5B0FCEF9"/>
    <w:rsid w:val="5B4EF1C2"/>
    <w:rsid w:val="5C2DAB53"/>
    <w:rsid w:val="5D5A92D5"/>
    <w:rsid w:val="5D7D68E0"/>
    <w:rsid w:val="5D8E7CCC"/>
    <w:rsid w:val="5E0A3CA0"/>
    <w:rsid w:val="5E3833E3"/>
    <w:rsid w:val="5E4FAF23"/>
    <w:rsid w:val="5E5B685F"/>
    <w:rsid w:val="5E990B7C"/>
    <w:rsid w:val="5EFCB6A8"/>
    <w:rsid w:val="5F99D926"/>
    <w:rsid w:val="5F9B9E13"/>
    <w:rsid w:val="60AE1989"/>
    <w:rsid w:val="60C61D8E"/>
    <w:rsid w:val="61BE09C3"/>
    <w:rsid w:val="627C5F2B"/>
    <w:rsid w:val="62C48566"/>
    <w:rsid w:val="62DAF7AC"/>
    <w:rsid w:val="62EB18E1"/>
    <w:rsid w:val="6381333D"/>
    <w:rsid w:val="6387B9AB"/>
    <w:rsid w:val="6431909B"/>
    <w:rsid w:val="64C01342"/>
    <w:rsid w:val="658B3087"/>
    <w:rsid w:val="65CA2C70"/>
    <w:rsid w:val="66226044"/>
    <w:rsid w:val="66AD026D"/>
    <w:rsid w:val="675B7FE7"/>
    <w:rsid w:val="676C7B24"/>
    <w:rsid w:val="6797F689"/>
    <w:rsid w:val="67D1535E"/>
    <w:rsid w:val="683E2745"/>
    <w:rsid w:val="6848D2CE"/>
    <w:rsid w:val="687F9039"/>
    <w:rsid w:val="69217CDB"/>
    <w:rsid w:val="6931B63C"/>
    <w:rsid w:val="6941EB3F"/>
    <w:rsid w:val="694397DC"/>
    <w:rsid w:val="696D51E9"/>
    <w:rsid w:val="6ADF8284"/>
    <w:rsid w:val="6BAC90B2"/>
    <w:rsid w:val="6C6C48FD"/>
    <w:rsid w:val="6C90C3C8"/>
    <w:rsid w:val="6DC4D86E"/>
    <w:rsid w:val="6E07380D"/>
    <w:rsid w:val="6E473053"/>
    <w:rsid w:val="6E4B0FD5"/>
    <w:rsid w:val="6E66F588"/>
    <w:rsid w:val="7009C583"/>
    <w:rsid w:val="7066C6AB"/>
    <w:rsid w:val="706A0F7E"/>
    <w:rsid w:val="7112F1CD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7B033CF"/>
    <w:rsid w:val="78261D72"/>
    <w:rsid w:val="78742FDC"/>
    <w:rsid w:val="78A99180"/>
    <w:rsid w:val="791A25C5"/>
    <w:rsid w:val="794E9996"/>
    <w:rsid w:val="79955A2E"/>
    <w:rsid w:val="7995CCFB"/>
    <w:rsid w:val="7A10003D"/>
    <w:rsid w:val="7B041AE1"/>
    <w:rsid w:val="7B3CFB59"/>
    <w:rsid w:val="7B91E650"/>
    <w:rsid w:val="7BC25B35"/>
    <w:rsid w:val="7BC2D4CB"/>
    <w:rsid w:val="7C5A506B"/>
    <w:rsid w:val="7C64729D"/>
    <w:rsid w:val="7C9949EE"/>
    <w:rsid w:val="7D0EC3BB"/>
    <w:rsid w:val="7D10BDB9"/>
    <w:rsid w:val="7D47A0FF"/>
    <w:rsid w:val="7D6BF6FE"/>
    <w:rsid w:val="7D82B987"/>
    <w:rsid w:val="7D84943F"/>
    <w:rsid w:val="7E0D0251"/>
    <w:rsid w:val="7E473CD0"/>
    <w:rsid w:val="7E7C3699"/>
    <w:rsid w:val="7EC98712"/>
    <w:rsid w:val="7F4F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ln"/>
    <w:rsid w:val="00D24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.simackova@urbanit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4A7E5-3C81-40D2-AC44-22EA39F4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Natalie Zbuzková</cp:lastModifiedBy>
  <cp:revision>13</cp:revision>
  <cp:lastPrinted>2022-05-16T06:10:00Z</cp:lastPrinted>
  <dcterms:created xsi:type="dcterms:W3CDTF">2024-04-18T10:12:00Z</dcterms:created>
  <dcterms:modified xsi:type="dcterms:W3CDTF">2024-04-26T08:52:00Z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